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500" w:rsidRDefault="00EA1599" w:rsidP="004D1500">
      <w:pPr>
        <w:spacing w:line="360" w:lineRule="auto"/>
        <w:ind w:firstLine="567"/>
        <w:jc w:val="center"/>
        <w:rPr>
          <w:rFonts w:ascii="Times New Roman" w:hAnsi="Times New Roman"/>
          <w:b/>
          <w:lang w:val="kk-KZ"/>
        </w:rPr>
      </w:pPr>
      <w:r w:rsidRPr="00D917E1">
        <w:rPr>
          <w:rFonts w:ascii="Times New Roman" w:hAnsi="Times New Roman" w:cs="Times New Roman"/>
          <w:b/>
          <w:lang w:val="kk-KZ"/>
        </w:rPr>
        <w:t xml:space="preserve">№ </w:t>
      </w:r>
      <w:r w:rsidR="001023B7" w:rsidRPr="008C2883">
        <w:rPr>
          <w:rFonts w:ascii="Times New Roman" w:hAnsi="Times New Roman" w:cs="Times New Roman"/>
          <w:b/>
          <w:lang w:val="kk-KZ"/>
        </w:rPr>
        <w:t>8</w:t>
      </w:r>
      <w:r w:rsidRPr="00D917E1">
        <w:rPr>
          <w:rFonts w:ascii="Times New Roman" w:hAnsi="Times New Roman" w:cs="Times New Roman"/>
          <w:b/>
          <w:lang w:val="kk-KZ"/>
        </w:rPr>
        <w:t>-зертханалық жұмыс</w:t>
      </w:r>
      <w:r w:rsidR="004D1500" w:rsidRPr="00D917E1">
        <w:rPr>
          <w:rFonts w:ascii="Times New Roman" w:hAnsi="Times New Roman"/>
          <w:b/>
          <w:lang w:val="kk-KZ"/>
        </w:rPr>
        <w:t xml:space="preserve">  Химиялық реакция жылдамдығына әсер етуші заттар концентрациясының әсері.</w:t>
      </w:r>
    </w:p>
    <w:p w:rsidR="008C2883" w:rsidRDefault="00E47554" w:rsidP="004D1500">
      <w:pPr>
        <w:spacing w:line="360" w:lineRule="auto"/>
        <w:ind w:firstLine="567"/>
        <w:jc w:val="center"/>
        <w:rPr>
          <w:lang w:val="kk-KZ"/>
        </w:rPr>
      </w:pPr>
      <w:hyperlink r:id="rId5" w:history="1">
        <w:r w:rsidR="008C2883" w:rsidRPr="008C2883">
          <w:rPr>
            <w:rStyle w:val="a6"/>
            <w:lang w:val="kk-KZ"/>
          </w:rPr>
          <w:t>https://www.youtube.com/watch?v=2A81sS85EOg</w:t>
        </w:r>
      </w:hyperlink>
    </w:p>
    <w:p w:rsidR="008C2883" w:rsidRDefault="00E47554" w:rsidP="004D1500">
      <w:pPr>
        <w:spacing w:line="360" w:lineRule="auto"/>
        <w:ind w:firstLine="567"/>
        <w:jc w:val="center"/>
        <w:rPr>
          <w:lang w:val="kk-KZ"/>
        </w:rPr>
      </w:pPr>
      <w:hyperlink r:id="rId6" w:history="1">
        <w:r w:rsidR="008C2883" w:rsidRPr="008C2883">
          <w:rPr>
            <w:rStyle w:val="a6"/>
            <w:lang w:val="kk-KZ"/>
          </w:rPr>
          <w:t>https://www.youtube.com/watch?v=_KrKHahYD0c</w:t>
        </w:r>
      </w:hyperlink>
    </w:p>
    <w:p w:rsidR="002114D3" w:rsidRPr="002114D3" w:rsidRDefault="002114D3" w:rsidP="004D1500">
      <w:pPr>
        <w:spacing w:line="360" w:lineRule="auto"/>
        <w:ind w:firstLine="567"/>
        <w:jc w:val="center"/>
        <w:rPr>
          <w:rFonts w:ascii="Times New Roman" w:hAnsi="Times New Roman"/>
          <w:b/>
          <w:lang w:val="kk-KZ"/>
        </w:rPr>
      </w:pPr>
      <w:r>
        <w:fldChar w:fldCharType="begin"/>
      </w:r>
      <w:r w:rsidRPr="002114D3">
        <w:rPr>
          <w:lang w:val="kk-KZ"/>
        </w:rPr>
        <w:instrText xml:space="preserve"> HYPERLINK "https://www.youtube.com/watch?v=v5cG0ED2Ez8" </w:instrText>
      </w:r>
      <w:r>
        <w:fldChar w:fldCharType="separate"/>
      </w:r>
      <w:r w:rsidRPr="002114D3">
        <w:rPr>
          <w:rStyle w:val="a6"/>
          <w:lang w:val="kk-KZ"/>
        </w:rPr>
        <w:t>https://www.youtube.com/watch?v=v5cG0ED2Ez8</w:t>
      </w:r>
      <w:r>
        <w:fldChar w:fldCharType="end"/>
      </w:r>
    </w:p>
    <w:p w:rsidR="00510F0C" w:rsidRPr="00510F0C" w:rsidRDefault="00510F0C" w:rsidP="00510F0C">
      <w:pPr>
        <w:spacing w:after="0" w:line="240" w:lineRule="auto"/>
        <w:jc w:val="both"/>
        <w:rPr>
          <w:rFonts w:ascii="Times New Roman" w:hAnsi="Times New Roman" w:cs="Times New Roman"/>
          <w:lang w:val="kk-KZ"/>
        </w:rPr>
      </w:pPr>
      <w:r w:rsidRPr="00947593">
        <w:rPr>
          <w:rFonts w:ascii="Times New Roman" w:hAnsi="Times New Roman" w:cs="Times New Roman"/>
          <w:b/>
          <w:lang w:val="kk-KZ"/>
        </w:rPr>
        <w:t xml:space="preserve">Мақсаты: </w:t>
      </w:r>
      <w:r w:rsidRPr="00947593">
        <w:rPr>
          <w:rFonts w:ascii="Times New Roman" w:eastAsia="Calibri" w:hAnsi="Times New Roman" w:cs="Times New Roman"/>
          <w:lang w:val="kk-KZ"/>
        </w:rPr>
        <w:t>зертханалық жұмысты жасауда</w:t>
      </w:r>
      <w:r w:rsidRPr="00947593">
        <w:rPr>
          <w:rFonts w:ascii="Times New Roman" w:eastAsia="Times New Roman" w:hAnsi="Times New Roman" w:cs="Times New Roman"/>
          <w:lang w:val="kk-KZ"/>
        </w:rPr>
        <w:t xml:space="preserve"> студенттерде </w:t>
      </w:r>
      <w:r w:rsidRPr="00510F0C">
        <w:rPr>
          <w:rFonts w:ascii="Times New Roman" w:hAnsi="Times New Roman"/>
          <w:lang w:val="kk-KZ"/>
        </w:rPr>
        <w:t>химиялық реакция жылдамдығына әсер етуші заттар концентрациясының</w:t>
      </w:r>
      <w:r w:rsidR="006719B4">
        <w:rPr>
          <w:rFonts w:ascii="Times New Roman" w:hAnsi="Times New Roman"/>
          <w:lang w:val="kk-KZ"/>
        </w:rPr>
        <w:t xml:space="preserve"> және температураның</w:t>
      </w:r>
      <w:r w:rsidRPr="00510F0C">
        <w:rPr>
          <w:rFonts w:ascii="Times New Roman" w:hAnsi="Times New Roman"/>
          <w:lang w:val="kk-KZ"/>
        </w:rPr>
        <w:t xml:space="preserve"> әсері</w:t>
      </w:r>
      <w:r>
        <w:rPr>
          <w:rFonts w:ascii="Times New Roman" w:hAnsi="Times New Roman"/>
          <w:lang w:val="kk-KZ"/>
        </w:rPr>
        <w:t>н зерттеу</w:t>
      </w:r>
      <w:r w:rsidR="006719B4">
        <w:rPr>
          <w:rFonts w:ascii="Times New Roman" w:hAnsi="Times New Roman"/>
          <w:lang w:val="kk-KZ"/>
        </w:rPr>
        <w:t xml:space="preserve"> әдісін</w:t>
      </w:r>
      <w:r w:rsidR="006719B4" w:rsidRPr="00510F0C">
        <w:rPr>
          <w:rFonts w:ascii="Times New Roman" w:hAnsi="Times New Roman" w:cs="Times New Roman"/>
          <w:lang w:val="kk-KZ"/>
        </w:rPr>
        <w:t xml:space="preserve"> </w:t>
      </w:r>
      <w:r w:rsidR="006719B4">
        <w:rPr>
          <w:rFonts w:ascii="Times New Roman" w:hAnsi="Times New Roman"/>
          <w:lang w:val="kk-KZ"/>
        </w:rPr>
        <w:t>пайдаланғанда әсерлесуші массалар заңын және Вант</w:t>
      </w:r>
      <w:r w:rsidR="006719B4" w:rsidRPr="006719B4">
        <w:rPr>
          <w:rFonts w:ascii="Times New Roman" w:hAnsi="Times New Roman"/>
          <w:lang w:val="kk-KZ"/>
        </w:rPr>
        <w:t>-</w:t>
      </w:r>
      <w:r w:rsidR="006719B4">
        <w:rPr>
          <w:rFonts w:ascii="Times New Roman" w:hAnsi="Times New Roman"/>
          <w:lang w:val="kk-KZ"/>
        </w:rPr>
        <w:t xml:space="preserve">Гофф ережесін </w:t>
      </w:r>
      <w:r w:rsidRPr="00510F0C">
        <w:rPr>
          <w:rFonts w:ascii="Times New Roman" w:hAnsi="Times New Roman" w:cs="Times New Roman"/>
          <w:lang w:val="kk-KZ"/>
        </w:rPr>
        <w:t>қолдана білуі тиіс.</w:t>
      </w:r>
    </w:p>
    <w:p w:rsidR="004D1500" w:rsidRPr="00D917E1" w:rsidRDefault="004D1500" w:rsidP="004D1500">
      <w:pPr>
        <w:pStyle w:val="6"/>
        <w:spacing w:line="360" w:lineRule="auto"/>
        <w:ind w:firstLine="567"/>
        <w:jc w:val="both"/>
        <w:rPr>
          <w:lang w:val="kk-KZ"/>
        </w:rPr>
      </w:pPr>
      <w:bookmarkStart w:id="0" w:name="_GoBack"/>
      <w:bookmarkEnd w:id="0"/>
      <w:r w:rsidRPr="00D917E1">
        <w:rPr>
          <w:b w:val="0"/>
          <w:i/>
          <w:lang w:val="kk-KZ"/>
        </w:rPr>
        <w:t>Жұмыс жүргізу тәртібі</w:t>
      </w:r>
      <w:r w:rsidRPr="00D917E1">
        <w:rPr>
          <w:b w:val="0"/>
          <w:lang w:val="kk-KZ"/>
        </w:rPr>
        <w:t xml:space="preserve">: </w:t>
      </w:r>
      <w:r w:rsidRPr="00D917E1">
        <w:rPr>
          <w:lang w:val="kk-KZ"/>
        </w:rPr>
        <w:t xml:space="preserve">Үш-үштен 6 пробирка алынады оның бірінші үшеуіне 1 мл </w:t>
      </w:r>
      <w:smartTag w:uri="urn:schemas-microsoft-com:office:smarttags" w:element="metricconverter">
        <w:smartTagPr>
          <w:attr w:name="ProductID" w:val="0,25 М"/>
        </w:smartTagPr>
        <w:r w:rsidRPr="00D917E1">
          <w:rPr>
            <w:lang w:val="kk-KZ"/>
          </w:rPr>
          <w:t>0,25 М</w:t>
        </w:r>
      </w:smartTag>
      <w:r w:rsidRPr="00D917E1">
        <w:rPr>
          <w:lang w:val="kk-KZ"/>
        </w:rPr>
        <w:t xml:space="preserve"> H</w:t>
      </w:r>
      <w:r w:rsidRPr="00D917E1">
        <w:rPr>
          <w:vertAlign w:val="subscript"/>
          <w:lang w:val="kk-KZ"/>
        </w:rPr>
        <w:t>2</w:t>
      </w:r>
      <w:r w:rsidRPr="00D917E1">
        <w:rPr>
          <w:lang w:val="kk-KZ"/>
        </w:rPr>
        <w:t>SO</w:t>
      </w:r>
      <w:r w:rsidRPr="00D917E1">
        <w:rPr>
          <w:vertAlign w:val="subscript"/>
          <w:lang w:val="kk-KZ"/>
        </w:rPr>
        <w:t xml:space="preserve">4 </w:t>
      </w:r>
      <w:r w:rsidRPr="00D917E1">
        <w:rPr>
          <w:lang w:val="kk-KZ"/>
        </w:rPr>
        <w:t>ерітіндісін құяды, ал қалған үшеуіне:</w:t>
      </w:r>
    </w:p>
    <w:p w:rsidR="004D1500" w:rsidRPr="00D917E1" w:rsidRDefault="004D1500" w:rsidP="004D1500">
      <w:pPr>
        <w:spacing w:before="100" w:line="360" w:lineRule="auto"/>
        <w:ind w:firstLine="567"/>
        <w:jc w:val="both"/>
        <w:rPr>
          <w:rFonts w:ascii="Times New Roman" w:hAnsi="Times New Roman"/>
          <w:lang w:val="kk-KZ"/>
        </w:rPr>
      </w:pPr>
      <w:r w:rsidRPr="00D917E1">
        <w:rPr>
          <w:rFonts w:ascii="Times New Roman" w:hAnsi="Times New Roman"/>
          <w:lang w:val="kk-KZ"/>
        </w:rPr>
        <w:t>біріншісіне – 1 мл 1 н Na</w:t>
      </w:r>
      <w:r w:rsidRPr="00D917E1">
        <w:rPr>
          <w:rFonts w:ascii="Times New Roman" w:hAnsi="Times New Roman"/>
          <w:vertAlign w:val="subscript"/>
          <w:lang w:val="kk-KZ"/>
        </w:rPr>
        <w:t>2</w:t>
      </w:r>
      <w:r w:rsidRPr="00D917E1">
        <w:rPr>
          <w:rFonts w:ascii="Times New Roman" w:hAnsi="Times New Roman"/>
          <w:lang w:val="kk-KZ"/>
        </w:rPr>
        <w:t>S</w:t>
      </w:r>
      <w:r w:rsidRPr="00D917E1">
        <w:rPr>
          <w:rFonts w:ascii="Times New Roman" w:hAnsi="Times New Roman"/>
          <w:vertAlign w:val="subscript"/>
          <w:lang w:val="kk-KZ"/>
        </w:rPr>
        <w:t>2</w:t>
      </w:r>
      <w:r w:rsidRPr="00D917E1">
        <w:rPr>
          <w:rFonts w:ascii="Times New Roman" w:hAnsi="Times New Roman"/>
          <w:lang w:val="kk-KZ"/>
        </w:rPr>
        <w:t>O</w:t>
      </w:r>
      <w:r w:rsidRPr="00D917E1">
        <w:rPr>
          <w:rFonts w:ascii="Times New Roman" w:hAnsi="Times New Roman"/>
          <w:vertAlign w:val="subscript"/>
          <w:lang w:val="kk-KZ"/>
        </w:rPr>
        <w:t>3</w:t>
      </w:r>
      <w:r w:rsidRPr="00D917E1">
        <w:rPr>
          <w:rFonts w:ascii="Times New Roman" w:hAnsi="Times New Roman"/>
          <w:lang w:val="kk-KZ"/>
        </w:rPr>
        <w:t xml:space="preserve"> ерітіндісін + 2 мл Н</w:t>
      </w:r>
      <w:r w:rsidRPr="00D917E1">
        <w:rPr>
          <w:rFonts w:ascii="Times New Roman" w:hAnsi="Times New Roman"/>
          <w:vertAlign w:val="subscript"/>
          <w:lang w:val="kk-KZ"/>
        </w:rPr>
        <w:t>2</w:t>
      </w:r>
      <w:r w:rsidRPr="00D917E1">
        <w:rPr>
          <w:rFonts w:ascii="Times New Roman" w:hAnsi="Times New Roman"/>
          <w:lang w:val="kk-KZ"/>
        </w:rPr>
        <w:t>О;</w:t>
      </w:r>
    </w:p>
    <w:p w:rsidR="004D1500" w:rsidRPr="00D917E1" w:rsidRDefault="004D1500" w:rsidP="004D1500">
      <w:pPr>
        <w:spacing w:before="100" w:line="360" w:lineRule="auto"/>
        <w:ind w:firstLine="567"/>
        <w:jc w:val="both"/>
        <w:rPr>
          <w:rFonts w:ascii="Times New Roman" w:hAnsi="Times New Roman"/>
          <w:lang w:val="kk-KZ"/>
        </w:rPr>
      </w:pPr>
      <w:r w:rsidRPr="00D917E1">
        <w:rPr>
          <w:rFonts w:ascii="Times New Roman" w:hAnsi="Times New Roman"/>
          <w:lang w:val="kk-KZ"/>
        </w:rPr>
        <w:t>екіншісіне –  2 мл 1 н Na</w:t>
      </w:r>
      <w:r w:rsidRPr="00D917E1">
        <w:rPr>
          <w:rFonts w:ascii="Times New Roman" w:hAnsi="Times New Roman"/>
          <w:vertAlign w:val="subscript"/>
          <w:lang w:val="kk-KZ"/>
        </w:rPr>
        <w:t>2</w:t>
      </w:r>
      <w:r w:rsidRPr="00D917E1">
        <w:rPr>
          <w:rFonts w:ascii="Times New Roman" w:hAnsi="Times New Roman"/>
          <w:lang w:val="kk-KZ"/>
        </w:rPr>
        <w:t>S</w:t>
      </w:r>
      <w:r w:rsidRPr="00D917E1">
        <w:rPr>
          <w:rFonts w:ascii="Times New Roman" w:hAnsi="Times New Roman"/>
          <w:vertAlign w:val="subscript"/>
          <w:lang w:val="kk-KZ"/>
        </w:rPr>
        <w:t>2</w:t>
      </w:r>
      <w:r w:rsidRPr="00D917E1">
        <w:rPr>
          <w:rFonts w:ascii="Times New Roman" w:hAnsi="Times New Roman"/>
          <w:lang w:val="kk-KZ"/>
        </w:rPr>
        <w:t>O</w:t>
      </w:r>
      <w:r w:rsidRPr="00D917E1">
        <w:rPr>
          <w:rFonts w:ascii="Times New Roman" w:hAnsi="Times New Roman"/>
          <w:vertAlign w:val="subscript"/>
          <w:lang w:val="kk-KZ"/>
        </w:rPr>
        <w:t>3</w:t>
      </w:r>
      <w:r w:rsidRPr="00D917E1">
        <w:rPr>
          <w:rFonts w:ascii="Times New Roman" w:hAnsi="Times New Roman"/>
          <w:lang w:val="kk-KZ"/>
        </w:rPr>
        <w:t xml:space="preserve"> ерітіндісін + 1 мл Н</w:t>
      </w:r>
      <w:r w:rsidRPr="00D917E1">
        <w:rPr>
          <w:rFonts w:ascii="Times New Roman" w:hAnsi="Times New Roman"/>
          <w:vertAlign w:val="subscript"/>
          <w:lang w:val="kk-KZ"/>
        </w:rPr>
        <w:t>2</w:t>
      </w:r>
      <w:r w:rsidRPr="00D917E1">
        <w:rPr>
          <w:rFonts w:ascii="Times New Roman" w:hAnsi="Times New Roman"/>
          <w:lang w:val="kk-KZ"/>
        </w:rPr>
        <w:t>О;</w:t>
      </w:r>
    </w:p>
    <w:p w:rsidR="004D1500" w:rsidRPr="00D917E1" w:rsidRDefault="004D1500" w:rsidP="004D1500">
      <w:pPr>
        <w:spacing w:before="100" w:line="360" w:lineRule="auto"/>
        <w:ind w:firstLine="567"/>
        <w:jc w:val="both"/>
        <w:rPr>
          <w:rFonts w:ascii="Times New Roman" w:hAnsi="Times New Roman"/>
          <w:lang w:val="kk-KZ"/>
        </w:rPr>
      </w:pPr>
      <w:r w:rsidRPr="00D917E1">
        <w:rPr>
          <w:rFonts w:ascii="Times New Roman" w:hAnsi="Times New Roman"/>
          <w:lang w:val="kk-KZ"/>
        </w:rPr>
        <w:t>үшіншісіне – 3 мл 1 н  Na</w:t>
      </w:r>
      <w:r w:rsidRPr="00D917E1">
        <w:rPr>
          <w:rFonts w:ascii="Times New Roman" w:hAnsi="Times New Roman"/>
          <w:vertAlign w:val="subscript"/>
          <w:lang w:val="kk-KZ"/>
        </w:rPr>
        <w:t>2</w:t>
      </w:r>
      <w:r w:rsidRPr="00D917E1">
        <w:rPr>
          <w:rFonts w:ascii="Times New Roman" w:hAnsi="Times New Roman"/>
          <w:lang w:val="kk-KZ"/>
        </w:rPr>
        <w:t>S</w:t>
      </w:r>
      <w:r w:rsidRPr="00D917E1">
        <w:rPr>
          <w:rFonts w:ascii="Times New Roman" w:hAnsi="Times New Roman"/>
          <w:vertAlign w:val="subscript"/>
          <w:lang w:val="kk-KZ"/>
        </w:rPr>
        <w:t>2</w:t>
      </w:r>
      <w:r w:rsidRPr="00D917E1">
        <w:rPr>
          <w:rFonts w:ascii="Times New Roman" w:hAnsi="Times New Roman"/>
          <w:lang w:val="kk-KZ"/>
        </w:rPr>
        <w:t>O</w:t>
      </w:r>
      <w:r w:rsidRPr="00D917E1">
        <w:rPr>
          <w:rFonts w:ascii="Times New Roman" w:hAnsi="Times New Roman"/>
          <w:vertAlign w:val="subscript"/>
          <w:lang w:val="kk-KZ"/>
        </w:rPr>
        <w:t xml:space="preserve">3 </w:t>
      </w:r>
      <w:r w:rsidRPr="00D917E1">
        <w:rPr>
          <w:rFonts w:ascii="Times New Roman" w:hAnsi="Times New Roman"/>
          <w:lang w:val="kk-KZ"/>
        </w:rPr>
        <w:t>ерітіндісін құяды.</w:t>
      </w:r>
    </w:p>
    <w:p w:rsidR="004D1500" w:rsidRPr="00D917E1" w:rsidRDefault="004D1500" w:rsidP="004D1500">
      <w:pPr>
        <w:pStyle w:val="a9"/>
        <w:ind w:firstLine="567"/>
        <w:rPr>
          <w:rFonts w:ascii="Times New Roman" w:hAnsi="Times New Roman"/>
          <w:sz w:val="22"/>
          <w:szCs w:val="22"/>
          <w:lang w:val="kk-KZ"/>
        </w:rPr>
      </w:pPr>
      <w:r w:rsidRPr="00D917E1">
        <w:rPr>
          <w:rFonts w:ascii="Times New Roman" w:hAnsi="Times New Roman"/>
          <w:sz w:val="22"/>
          <w:szCs w:val="22"/>
          <w:lang w:val="kk-KZ"/>
        </w:rPr>
        <w:t>Бірінші топқа кірген пробиркалар мен екінші топқа кірген пробиркаларды бір-бірден жұптап құяды. Бірінші топтың бірінші пробиркасына екінші топтың бірінші пробиркасының ішіндегісін құйып, секундомерді қосады. Секундомермен пробиркалардың бір-біріне құя бастағаннан бастап ерітіндінің ақ сарғыш өңі өзгермегенге дейінгі кеткен уақытты өлшейді. Дәл осындай жұмыстар қалған екі жұп пробиркалармен де жасалады. Натрий тиосульфаты мен күкірт қышқылының әрекеттесу реакцияларының теңдеуін төмендегідей жазуға болады:</w:t>
      </w:r>
    </w:p>
    <w:p w:rsidR="004D1500" w:rsidRPr="00D917E1" w:rsidRDefault="004D1500" w:rsidP="004D1500">
      <w:pPr>
        <w:pStyle w:val="a9"/>
        <w:ind w:firstLine="567"/>
        <w:jc w:val="center"/>
        <w:rPr>
          <w:rFonts w:ascii="Times New Roman" w:hAnsi="Times New Roman"/>
          <w:sz w:val="22"/>
          <w:szCs w:val="22"/>
          <w:lang w:val="kk-KZ"/>
        </w:rPr>
      </w:pPr>
      <w:r w:rsidRPr="00D917E1">
        <w:rPr>
          <w:rFonts w:ascii="Times New Roman" w:hAnsi="Times New Roman"/>
          <w:sz w:val="22"/>
          <w:szCs w:val="22"/>
          <w:lang w:val="kk-KZ"/>
        </w:rPr>
        <w:t>Na</w:t>
      </w:r>
      <w:r w:rsidRPr="00D917E1">
        <w:rPr>
          <w:rFonts w:ascii="Times New Roman" w:hAnsi="Times New Roman"/>
          <w:sz w:val="22"/>
          <w:szCs w:val="22"/>
          <w:vertAlign w:val="subscript"/>
          <w:lang w:val="kk-KZ"/>
        </w:rPr>
        <w:t>2</w:t>
      </w:r>
      <w:r w:rsidRPr="00D917E1">
        <w:rPr>
          <w:rFonts w:ascii="Times New Roman" w:hAnsi="Times New Roman"/>
          <w:sz w:val="22"/>
          <w:szCs w:val="22"/>
          <w:lang w:val="kk-KZ"/>
        </w:rPr>
        <w:t>S</w:t>
      </w:r>
      <w:r w:rsidRPr="00D917E1">
        <w:rPr>
          <w:rFonts w:ascii="Times New Roman" w:hAnsi="Times New Roman"/>
          <w:sz w:val="22"/>
          <w:szCs w:val="22"/>
          <w:vertAlign w:val="subscript"/>
          <w:lang w:val="kk-KZ"/>
        </w:rPr>
        <w:t>2</w:t>
      </w:r>
      <w:r w:rsidRPr="00D917E1">
        <w:rPr>
          <w:rFonts w:ascii="Times New Roman" w:hAnsi="Times New Roman"/>
          <w:sz w:val="22"/>
          <w:szCs w:val="22"/>
          <w:lang w:val="kk-KZ"/>
        </w:rPr>
        <w:t>O</w:t>
      </w:r>
      <w:r w:rsidRPr="00D917E1">
        <w:rPr>
          <w:rFonts w:ascii="Times New Roman" w:hAnsi="Times New Roman"/>
          <w:sz w:val="22"/>
          <w:szCs w:val="22"/>
          <w:vertAlign w:val="subscript"/>
          <w:lang w:val="kk-KZ"/>
        </w:rPr>
        <w:t>3</w:t>
      </w:r>
      <w:r w:rsidRPr="00D917E1">
        <w:rPr>
          <w:rFonts w:ascii="Times New Roman" w:hAnsi="Times New Roman"/>
          <w:sz w:val="22"/>
          <w:szCs w:val="22"/>
          <w:lang w:val="kk-KZ"/>
        </w:rPr>
        <w:t xml:space="preserve"> +  Н</w:t>
      </w:r>
      <w:r w:rsidRPr="00D917E1">
        <w:rPr>
          <w:rFonts w:ascii="Times New Roman" w:hAnsi="Times New Roman"/>
          <w:sz w:val="22"/>
          <w:szCs w:val="22"/>
          <w:vertAlign w:val="subscript"/>
          <w:lang w:val="kk-KZ"/>
        </w:rPr>
        <w:t>2</w:t>
      </w:r>
      <w:r w:rsidRPr="00D917E1">
        <w:rPr>
          <w:rFonts w:ascii="Times New Roman" w:hAnsi="Times New Roman"/>
          <w:sz w:val="22"/>
          <w:szCs w:val="22"/>
          <w:lang w:val="kk-KZ"/>
        </w:rPr>
        <w:t>SO</w:t>
      </w:r>
      <w:r w:rsidRPr="00D917E1">
        <w:rPr>
          <w:rFonts w:ascii="Times New Roman" w:hAnsi="Times New Roman"/>
          <w:sz w:val="22"/>
          <w:szCs w:val="22"/>
          <w:vertAlign w:val="subscript"/>
          <w:lang w:val="kk-KZ"/>
        </w:rPr>
        <w:t>4</w:t>
      </w:r>
      <w:r w:rsidRPr="00D917E1">
        <w:rPr>
          <w:rFonts w:ascii="Times New Roman" w:hAnsi="Times New Roman"/>
          <w:sz w:val="22"/>
          <w:szCs w:val="22"/>
          <w:lang w:val="kk-KZ"/>
        </w:rPr>
        <w:t xml:space="preserve"> → Na</w:t>
      </w:r>
      <w:r w:rsidRPr="00D917E1">
        <w:rPr>
          <w:rFonts w:ascii="Times New Roman" w:hAnsi="Times New Roman"/>
          <w:sz w:val="22"/>
          <w:szCs w:val="22"/>
          <w:vertAlign w:val="subscript"/>
          <w:lang w:val="kk-KZ"/>
        </w:rPr>
        <w:t>2</w:t>
      </w:r>
      <w:r w:rsidRPr="00D917E1">
        <w:rPr>
          <w:rFonts w:ascii="Times New Roman" w:hAnsi="Times New Roman"/>
          <w:sz w:val="22"/>
          <w:szCs w:val="22"/>
          <w:lang w:val="kk-KZ"/>
        </w:rPr>
        <w:t>SO</w:t>
      </w:r>
      <w:r w:rsidRPr="00D917E1">
        <w:rPr>
          <w:rFonts w:ascii="Times New Roman" w:hAnsi="Times New Roman"/>
          <w:sz w:val="22"/>
          <w:szCs w:val="22"/>
          <w:vertAlign w:val="subscript"/>
          <w:lang w:val="kk-KZ"/>
        </w:rPr>
        <w:t>4</w:t>
      </w:r>
      <w:r w:rsidRPr="00D917E1">
        <w:rPr>
          <w:rFonts w:ascii="Times New Roman" w:hAnsi="Times New Roman"/>
          <w:sz w:val="22"/>
          <w:szCs w:val="22"/>
          <w:lang w:val="kk-KZ"/>
        </w:rPr>
        <w:t xml:space="preserve"> + H</w:t>
      </w:r>
      <w:r w:rsidRPr="00D917E1">
        <w:rPr>
          <w:rFonts w:ascii="Times New Roman" w:hAnsi="Times New Roman"/>
          <w:sz w:val="22"/>
          <w:szCs w:val="22"/>
          <w:vertAlign w:val="subscript"/>
          <w:lang w:val="kk-KZ"/>
        </w:rPr>
        <w:t>2</w:t>
      </w:r>
      <w:r w:rsidRPr="00D917E1">
        <w:rPr>
          <w:rFonts w:ascii="Times New Roman" w:hAnsi="Times New Roman"/>
          <w:sz w:val="22"/>
          <w:szCs w:val="22"/>
          <w:lang w:val="kk-KZ"/>
        </w:rPr>
        <w:t>SO</w:t>
      </w:r>
      <w:r w:rsidRPr="00D917E1">
        <w:rPr>
          <w:rFonts w:ascii="Times New Roman" w:hAnsi="Times New Roman"/>
          <w:sz w:val="22"/>
          <w:szCs w:val="22"/>
          <w:vertAlign w:val="subscript"/>
          <w:lang w:val="kk-KZ"/>
        </w:rPr>
        <w:t>3</w:t>
      </w:r>
      <w:r w:rsidRPr="00D917E1">
        <w:rPr>
          <w:rFonts w:ascii="Times New Roman" w:hAnsi="Times New Roman"/>
          <w:sz w:val="22"/>
          <w:szCs w:val="22"/>
          <w:lang w:val="kk-KZ"/>
        </w:rPr>
        <w:t xml:space="preserve"> + S.</w:t>
      </w:r>
    </w:p>
    <w:p w:rsidR="004D1500" w:rsidRPr="00D917E1" w:rsidRDefault="004D1500" w:rsidP="004D1500">
      <w:pPr>
        <w:spacing w:before="60" w:line="360" w:lineRule="auto"/>
        <w:ind w:firstLine="567"/>
        <w:jc w:val="both"/>
        <w:rPr>
          <w:rFonts w:ascii="Times New Roman" w:hAnsi="Times New Roman"/>
          <w:lang w:val="kk-KZ"/>
        </w:rPr>
      </w:pPr>
      <w:r w:rsidRPr="00D917E1">
        <w:rPr>
          <w:rFonts w:ascii="Times New Roman" w:hAnsi="Times New Roman"/>
          <w:lang w:val="kk-KZ"/>
        </w:rPr>
        <w:t>Реакция кезінде байқалған нәтижелерді кестеге кіргізіңіздер:</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900"/>
        <w:gridCol w:w="1080"/>
        <w:gridCol w:w="1980"/>
        <w:gridCol w:w="2520"/>
        <w:gridCol w:w="1800"/>
      </w:tblGrid>
      <w:tr w:rsidR="004D1500" w:rsidRPr="00D917E1" w:rsidTr="00DF37E1">
        <w:trPr>
          <w:cantSplit/>
        </w:trPr>
        <w:tc>
          <w:tcPr>
            <w:tcW w:w="3168" w:type="dxa"/>
            <w:gridSpan w:val="3"/>
          </w:tcPr>
          <w:p w:rsidR="004D1500" w:rsidRPr="00D917E1" w:rsidRDefault="004D1500" w:rsidP="00DF37E1">
            <w:pPr>
              <w:pStyle w:val="6"/>
              <w:spacing w:before="100"/>
              <w:ind w:firstLine="567"/>
            </w:pPr>
            <w:r w:rsidRPr="00D917E1">
              <w:rPr>
                <w:lang w:val="kk-KZ"/>
              </w:rPr>
              <w:t>Көлем</w:t>
            </w:r>
            <w:r w:rsidRPr="00D917E1">
              <w:t>, мл</w:t>
            </w:r>
          </w:p>
        </w:tc>
        <w:tc>
          <w:tcPr>
            <w:tcW w:w="1980" w:type="dxa"/>
            <w:vMerge w:val="restart"/>
          </w:tcPr>
          <w:p w:rsidR="004D1500" w:rsidRPr="00D917E1" w:rsidRDefault="004D1500" w:rsidP="00DF37E1">
            <w:pPr>
              <w:spacing w:before="100" w:line="240" w:lineRule="auto"/>
              <w:ind w:firstLine="33"/>
              <w:jc w:val="center"/>
              <w:rPr>
                <w:rFonts w:ascii="Times New Roman" w:hAnsi="Times New Roman"/>
              </w:rPr>
            </w:pPr>
            <w:r w:rsidRPr="00D917E1">
              <w:rPr>
                <w:rFonts w:ascii="Times New Roman" w:hAnsi="Times New Roman"/>
              </w:rPr>
              <w:t xml:space="preserve">Концентрация </w:t>
            </w:r>
            <w:r w:rsidRPr="00D917E1">
              <w:rPr>
                <w:rFonts w:ascii="Times New Roman" w:hAnsi="Times New Roman"/>
                <w:lang w:val="en-US"/>
              </w:rPr>
              <w:t>Na</w:t>
            </w:r>
            <w:r w:rsidRPr="00D917E1">
              <w:rPr>
                <w:rFonts w:ascii="Times New Roman" w:hAnsi="Times New Roman"/>
                <w:vertAlign w:val="subscript"/>
              </w:rPr>
              <w:t>2</w:t>
            </w:r>
            <w:r w:rsidRPr="00D917E1">
              <w:rPr>
                <w:rFonts w:ascii="Times New Roman" w:hAnsi="Times New Roman"/>
                <w:lang w:val="en-US"/>
              </w:rPr>
              <w:t>S</w:t>
            </w:r>
            <w:r w:rsidRPr="00D917E1">
              <w:rPr>
                <w:rFonts w:ascii="Times New Roman" w:hAnsi="Times New Roman"/>
                <w:vertAlign w:val="subscript"/>
              </w:rPr>
              <w:t>2</w:t>
            </w:r>
            <w:r w:rsidRPr="00D917E1">
              <w:rPr>
                <w:rFonts w:ascii="Times New Roman" w:hAnsi="Times New Roman"/>
                <w:lang w:val="en-US"/>
              </w:rPr>
              <w:t>O</w:t>
            </w:r>
            <w:r w:rsidRPr="00D917E1">
              <w:rPr>
                <w:rFonts w:ascii="Times New Roman" w:hAnsi="Times New Roman"/>
                <w:vertAlign w:val="subscript"/>
              </w:rPr>
              <w:t>3</w:t>
            </w:r>
          </w:p>
          <w:p w:rsidR="004D1500" w:rsidRPr="00D917E1" w:rsidRDefault="004D1500" w:rsidP="00DF37E1">
            <w:pPr>
              <w:spacing w:before="100" w:line="240" w:lineRule="auto"/>
              <w:ind w:firstLine="33"/>
              <w:jc w:val="center"/>
              <w:rPr>
                <w:rFonts w:ascii="Times New Roman" w:hAnsi="Times New Roman"/>
              </w:rPr>
            </w:pPr>
            <w:proofErr w:type="spellStart"/>
            <w:r w:rsidRPr="00D917E1">
              <w:rPr>
                <w:rFonts w:ascii="Times New Roman" w:hAnsi="Times New Roman"/>
              </w:rPr>
              <w:t>с=</w:t>
            </w:r>
            <w:proofErr w:type="spellEnd"/>
            <w:r w:rsidRPr="00D917E1">
              <w:rPr>
                <w:rFonts w:ascii="Times New Roman" w:hAnsi="Times New Roman"/>
                <w:position w:val="-30"/>
                <w:lang w:val="en-US"/>
              </w:rPr>
              <w:object w:dxaOrig="120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9.75pt" o:ole="" fillcolor="window">
                  <v:imagedata r:id="rId7" o:title=""/>
                </v:shape>
                <o:OLEObject Type="Embed" ProgID="Equation.3" ShapeID="_x0000_i1025" DrawAspect="Content" ObjectID="_1660040643" r:id="rId8"/>
              </w:object>
            </w:r>
          </w:p>
        </w:tc>
        <w:tc>
          <w:tcPr>
            <w:tcW w:w="2520" w:type="dxa"/>
            <w:vMerge w:val="restart"/>
          </w:tcPr>
          <w:p w:rsidR="004D1500" w:rsidRPr="00D917E1" w:rsidRDefault="004D1500" w:rsidP="00DF37E1">
            <w:pPr>
              <w:spacing w:before="100" w:line="240" w:lineRule="auto"/>
              <w:jc w:val="both"/>
              <w:rPr>
                <w:rFonts w:ascii="Times New Roman" w:hAnsi="Times New Roman"/>
                <w:lang w:val="kk-KZ"/>
              </w:rPr>
            </w:pPr>
            <w:r w:rsidRPr="00D917E1">
              <w:rPr>
                <w:rFonts w:ascii="Times New Roman" w:hAnsi="Times New Roman"/>
                <w:lang w:val="kk-KZ"/>
              </w:rPr>
              <w:t>Ерітінділерді бір-біріне құя бастағаннан бастап оның тұрақты ақ сарғыш түс алуына дейінгі кеткен уақыт аралығы, τ</w:t>
            </w:r>
          </w:p>
        </w:tc>
        <w:tc>
          <w:tcPr>
            <w:tcW w:w="1800" w:type="dxa"/>
            <w:vMerge w:val="restart"/>
          </w:tcPr>
          <w:p w:rsidR="004D1500" w:rsidRPr="00D917E1" w:rsidRDefault="004D1500" w:rsidP="00DF37E1">
            <w:pPr>
              <w:pStyle w:val="3"/>
              <w:spacing w:line="240" w:lineRule="auto"/>
              <w:ind w:left="-108"/>
              <w:rPr>
                <w:rFonts w:ascii="Times New Roman" w:hAnsi="Times New Roman"/>
                <w:sz w:val="22"/>
                <w:szCs w:val="22"/>
              </w:rPr>
            </w:pPr>
            <w:r w:rsidRPr="00D917E1">
              <w:rPr>
                <w:rFonts w:ascii="Times New Roman" w:hAnsi="Times New Roman"/>
                <w:sz w:val="22"/>
                <w:szCs w:val="22"/>
              </w:rPr>
              <w:t>Реакция жылдамдығы</w:t>
            </w:r>
          </w:p>
          <w:p w:rsidR="004D1500" w:rsidRPr="00D917E1" w:rsidRDefault="004D1500" w:rsidP="00DF37E1">
            <w:pPr>
              <w:spacing w:before="100" w:line="240" w:lineRule="auto"/>
              <w:jc w:val="center"/>
              <w:rPr>
                <w:rFonts w:ascii="Times New Roman" w:hAnsi="Times New Roman"/>
              </w:rPr>
            </w:pPr>
            <w:r w:rsidRPr="00D917E1">
              <w:rPr>
                <w:rFonts w:ascii="Times New Roman" w:hAnsi="Times New Roman"/>
                <w:lang w:val="en-US"/>
              </w:rPr>
              <w:t>v</w:t>
            </w:r>
            <w:r w:rsidRPr="00D917E1">
              <w:rPr>
                <w:rFonts w:ascii="Times New Roman" w:hAnsi="Times New Roman"/>
              </w:rPr>
              <w:t xml:space="preserve"> = </w:t>
            </w:r>
            <w:r w:rsidRPr="00D917E1">
              <w:rPr>
                <w:rFonts w:ascii="Times New Roman" w:hAnsi="Times New Roman"/>
                <w:position w:val="-24"/>
                <w:lang w:val="en-US"/>
              </w:rPr>
              <w:object w:dxaOrig="180" w:dyaOrig="620">
                <v:shape id="_x0000_i1026" type="#_x0000_t75" style="width:9pt;height:30.75pt" o:ole="" fillcolor="window">
                  <v:imagedata r:id="rId9" o:title=""/>
                </v:shape>
                <o:OLEObject Type="Embed" ProgID="Equation.3" ShapeID="_x0000_i1026" DrawAspect="Content" ObjectID="_1660040644" r:id="rId10"/>
              </w:object>
            </w:r>
          </w:p>
        </w:tc>
      </w:tr>
      <w:tr w:rsidR="004D1500" w:rsidRPr="00D917E1" w:rsidTr="00DF37E1">
        <w:trPr>
          <w:cantSplit/>
        </w:trPr>
        <w:tc>
          <w:tcPr>
            <w:tcW w:w="1188" w:type="dxa"/>
          </w:tcPr>
          <w:p w:rsidR="004D1500" w:rsidRPr="00D917E1" w:rsidRDefault="004D1500" w:rsidP="00DF37E1">
            <w:pPr>
              <w:spacing w:before="100" w:line="240" w:lineRule="auto"/>
              <w:jc w:val="center"/>
              <w:rPr>
                <w:rFonts w:ascii="Times New Roman" w:hAnsi="Times New Roman"/>
              </w:rPr>
            </w:pPr>
            <w:r w:rsidRPr="00D917E1">
              <w:rPr>
                <w:rFonts w:ascii="Times New Roman" w:hAnsi="Times New Roman"/>
                <w:lang w:val="en-US"/>
              </w:rPr>
              <w:t>Na</w:t>
            </w:r>
            <w:r w:rsidRPr="00D917E1">
              <w:rPr>
                <w:rFonts w:ascii="Times New Roman" w:hAnsi="Times New Roman"/>
                <w:vertAlign w:val="subscript"/>
              </w:rPr>
              <w:t>2</w:t>
            </w:r>
            <w:r w:rsidRPr="00D917E1">
              <w:rPr>
                <w:rFonts w:ascii="Times New Roman" w:hAnsi="Times New Roman"/>
                <w:lang w:val="en-US"/>
              </w:rPr>
              <w:t>S</w:t>
            </w:r>
            <w:r w:rsidRPr="00D917E1">
              <w:rPr>
                <w:rFonts w:ascii="Times New Roman" w:hAnsi="Times New Roman"/>
                <w:vertAlign w:val="subscript"/>
              </w:rPr>
              <w:t>2</w:t>
            </w:r>
            <w:r w:rsidRPr="00D917E1">
              <w:rPr>
                <w:rFonts w:ascii="Times New Roman" w:hAnsi="Times New Roman"/>
                <w:lang w:val="en-US"/>
              </w:rPr>
              <w:t>O</w:t>
            </w:r>
            <w:r w:rsidRPr="00D917E1">
              <w:rPr>
                <w:rFonts w:ascii="Times New Roman" w:hAnsi="Times New Roman"/>
                <w:vertAlign w:val="subscript"/>
              </w:rPr>
              <w:t>3</w:t>
            </w:r>
          </w:p>
          <w:p w:rsidR="004D1500" w:rsidRPr="00D917E1" w:rsidRDefault="004D1500" w:rsidP="00DF37E1">
            <w:pPr>
              <w:spacing w:before="100" w:line="240" w:lineRule="auto"/>
              <w:jc w:val="center"/>
              <w:rPr>
                <w:rFonts w:ascii="Times New Roman" w:hAnsi="Times New Roman"/>
                <w:i/>
              </w:rPr>
            </w:pPr>
            <w:r w:rsidRPr="00D917E1">
              <w:rPr>
                <w:rFonts w:ascii="Times New Roman" w:hAnsi="Times New Roman"/>
                <w:i/>
              </w:rPr>
              <w:t>а</w:t>
            </w:r>
          </w:p>
        </w:tc>
        <w:tc>
          <w:tcPr>
            <w:tcW w:w="900" w:type="dxa"/>
          </w:tcPr>
          <w:p w:rsidR="004D1500" w:rsidRPr="00D917E1" w:rsidRDefault="004D1500" w:rsidP="00DF37E1">
            <w:pPr>
              <w:spacing w:before="100" w:line="240" w:lineRule="auto"/>
              <w:ind w:firstLine="106"/>
              <w:jc w:val="center"/>
              <w:rPr>
                <w:rFonts w:ascii="Times New Roman" w:hAnsi="Times New Roman"/>
              </w:rPr>
            </w:pPr>
            <w:r w:rsidRPr="00D917E1">
              <w:rPr>
                <w:rFonts w:ascii="Times New Roman" w:hAnsi="Times New Roman"/>
              </w:rPr>
              <w:t>Н</w:t>
            </w:r>
            <w:r w:rsidRPr="00D917E1">
              <w:rPr>
                <w:rFonts w:ascii="Times New Roman" w:hAnsi="Times New Roman"/>
                <w:vertAlign w:val="subscript"/>
              </w:rPr>
              <w:t>2</w:t>
            </w:r>
            <w:r w:rsidRPr="00D917E1">
              <w:rPr>
                <w:rFonts w:ascii="Times New Roman" w:hAnsi="Times New Roman"/>
              </w:rPr>
              <w:t>О</w:t>
            </w:r>
          </w:p>
          <w:p w:rsidR="004D1500" w:rsidRPr="00D917E1" w:rsidRDefault="004D1500" w:rsidP="00DF37E1">
            <w:pPr>
              <w:spacing w:before="100" w:line="240" w:lineRule="auto"/>
              <w:ind w:firstLine="106"/>
              <w:jc w:val="center"/>
              <w:rPr>
                <w:rFonts w:ascii="Times New Roman" w:hAnsi="Times New Roman"/>
                <w:i/>
              </w:rPr>
            </w:pPr>
            <w:r w:rsidRPr="00D917E1">
              <w:rPr>
                <w:rFonts w:ascii="Times New Roman" w:hAnsi="Times New Roman"/>
                <w:i/>
              </w:rPr>
              <w:t>б</w:t>
            </w:r>
          </w:p>
        </w:tc>
        <w:tc>
          <w:tcPr>
            <w:tcW w:w="1080" w:type="dxa"/>
          </w:tcPr>
          <w:p w:rsidR="004D1500" w:rsidRPr="00D917E1" w:rsidRDefault="004D1500" w:rsidP="00DF37E1">
            <w:pPr>
              <w:spacing w:before="100" w:line="240" w:lineRule="auto"/>
              <w:ind w:firstLine="70"/>
              <w:jc w:val="center"/>
              <w:rPr>
                <w:rFonts w:ascii="Times New Roman" w:hAnsi="Times New Roman"/>
              </w:rPr>
            </w:pPr>
            <w:r w:rsidRPr="00D917E1">
              <w:rPr>
                <w:rFonts w:ascii="Times New Roman" w:hAnsi="Times New Roman"/>
              </w:rPr>
              <w:t>Н</w:t>
            </w:r>
            <w:r w:rsidRPr="00D917E1">
              <w:rPr>
                <w:rFonts w:ascii="Times New Roman" w:hAnsi="Times New Roman"/>
                <w:vertAlign w:val="subscript"/>
              </w:rPr>
              <w:t>2</w:t>
            </w:r>
            <w:r w:rsidRPr="00D917E1">
              <w:rPr>
                <w:rFonts w:ascii="Times New Roman" w:hAnsi="Times New Roman"/>
                <w:lang w:val="en-US"/>
              </w:rPr>
              <w:t>SO</w:t>
            </w:r>
            <w:r w:rsidRPr="00D917E1">
              <w:rPr>
                <w:rFonts w:ascii="Times New Roman" w:hAnsi="Times New Roman"/>
                <w:vertAlign w:val="subscript"/>
              </w:rPr>
              <w:t>4</w:t>
            </w:r>
          </w:p>
          <w:p w:rsidR="004D1500" w:rsidRPr="00D917E1" w:rsidRDefault="004D1500" w:rsidP="00DF37E1">
            <w:pPr>
              <w:spacing w:before="100" w:line="240" w:lineRule="auto"/>
              <w:ind w:firstLine="70"/>
              <w:jc w:val="center"/>
              <w:rPr>
                <w:rFonts w:ascii="Times New Roman" w:hAnsi="Times New Roman"/>
                <w:i/>
              </w:rPr>
            </w:pPr>
            <w:r w:rsidRPr="00D917E1">
              <w:rPr>
                <w:rFonts w:ascii="Times New Roman" w:hAnsi="Times New Roman"/>
                <w:i/>
              </w:rPr>
              <w:t>в</w:t>
            </w:r>
          </w:p>
        </w:tc>
        <w:tc>
          <w:tcPr>
            <w:tcW w:w="1980" w:type="dxa"/>
            <w:vMerge/>
          </w:tcPr>
          <w:p w:rsidR="004D1500" w:rsidRPr="00D917E1" w:rsidRDefault="004D1500" w:rsidP="00DF37E1">
            <w:pPr>
              <w:spacing w:before="100" w:line="240" w:lineRule="auto"/>
              <w:ind w:firstLine="567"/>
              <w:jc w:val="both"/>
              <w:rPr>
                <w:rFonts w:ascii="Times New Roman" w:hAnsi="Times New Roman"/>
              </w:rPr>
            </w:pPr>
          </w:p>
        </w:tc>
        <w:tc>
          <w:tcPr>
            <w:tcW w:w="2520" w:type="dxa"/>
            <w:vMerge/>
          </w:tcPr>
          <w:p w:rsidR="004D1500" w:rsidRPr="00D917E1" w:rsidRDefault="004D1500" w:rsidP="00DF37E1">
            <w:pPr>
              <w:spacing w:before="100" w:line="240" w:lineRule="auto"/>
              <w:ind w:firstLine="567"/>
              <w:jc w:val="both"/>
              <w:rPr>
                <w:rFonts w:ascii="Times New Roman" w:hAnsi="Times New Roman"/>
              </w:rPr>
            </w:pPr>
          </w:p>
        </w:tc>
        <w:tc>
          <w:tcPr>
            <w:tcW w:w="1800" w:type="dxa"/>
            <w:vMerge/>
          </w:tcPr>
          <w:p w:rsidR="004D1500" w:rsidRPr="00D917E1" w:rsidRDefault="004D1500" w:rsidP="00DF37E1">
            <w:pPr>
              <w:spacing w:before="100" w:line="240" w:lineRule="auto"/>
              <w:ind w:firstLine="567"/>
              <w:jc w:val="both"/>
              <w:rPr>
                <w:rFonts w:ascii="Times New Roman" w:hAnsi="Times New Roman"/>
              </w:rPr>
            </w:pPr>
          </w:p>
        </w:tc>
      </w:tr>
      <w:tr w:rsidR="004D1500" w:rsidRPr="00D917E1" w:rsidTr="00DF37E1">
        <w:tc>
          <w:tcPr>
            <w:tcW w:w="1188" w:type="dxa"/>
          </w:tcPr>
          <w:p w:rsidR="004D1500" w:rsidRPr="00D917E1" w:rsidRDefault="004D1500" w:rsidP="00DF37E1">
            <w:pPr>
              <w:spacing w:before="100" w:line="240" w:lineRule="auto"/>
              <w:ind w:firstLine="567"/>
              <w:jc w:val="both"/>
              <w:rPr>
                <w:rFonts w:ascii="Times New Roman" w:hAnsi="Times New Roman"/>
                <w:lang w:val="kk-KZ"/>
              </w:rPr>
            </w:pPr>
            <w:r w:rsidRPr="00D917E1">
              <w:rPr>
                <w:rFonts w:ascii="Times New Roman" w:hAnsi="Times New Roman"/>
                <w:lang w:val="kk-KZ"/>
              </w:rPr>
              <w:t>1</w:t>
            </w:r>
          </w:p>
        </w:tc>
        <w:tc>
          <w:tcPr>
            <w:tcW w:w="900" w:type="dxa"/>
          </w:tcPr>
          <w:p w:rsidR="004D1500" w:rsidRPr="00D917E1" w:rsidRDefault="004D1500" w:rsidP="00DF37E1">
            <w:pPr>
              <w:spacing w:before="100" w:line="240" w:lineRule="auto"/>
              <w:ind w:firstLine="567"/>
              <w:jc w:val="both"/>
              <w:rPr>
                <w:rFonts w:ascii="Times New Roman" w:hAnsi="Times New Roman"/>
                <w:lang w:val="kk-KZ"/>
              </w:rPr>
            </w:pPr>
            <w:r w:rsidRPr="00D917E1">
              <w:rPr>
                <w:rFonts w:ascii="Times New Roman" w:hAnsi="Times New Roman"/>
                <w:lang w:val="kk-KZ"/>
              </w:rPr>
              <w:t>2</w:t>
            </w:r>
          </w:p>
        </w:tc>
        <w:tc>
          <w:tcPr>
            <w:tcW w:w="1080" w:type="dxa"/>
          </w:tcPr>
          <w:p w:rsidR="004D1500" w:rsidRPr="00D917E1" w:rsidRDefault="004D1500" w:rsidP="00DF37E1">
            <w:pPr>
              <w:spacing w:before="100" w:line="240" w:lineRule="auto"/>
              <w:ind w:firstLine="567"/>
              <w:jc w:val="both"/>
              <w:rPr>
                <w:rFonts w:ascii="Times New Roman" w:hAnsi="Times New Roman"/>
                <w:lang w:val="kk-KZ"/>
              </w:rPr>
            </w:pPr>
            <w:r w:rsidRPr="00D917E1">
              <w:rPr>
                <w:rFonts w:ascii="Times New Roman" w:hAnsi="Times New Roman"/>
                <w:lang w:val="kk-KZ"/>
              </w:rPr>
              <w:t>1</w:t>
            </w:r>
          </w:p>
        </w:tc>
        <w:tc>
          <w:tcPr>
            <w:tcW w:w="1980" w:type="dxa"/>
          </w:tcPr>
          <w:p w:rsidR="004D1500" w:rsidRPr="00D917E1" w:rsidRDefault="004D1500" w:rsidP="00DF37E1">
            <w:pPr>
              <w:spacing w:before="100" w:line="240" w:lineRule="auto"/>
              <w:ind w:firstLine="567"/>
              <w:jc w:val="both"/>
              <w:rPr>
                <w:rFonts w:ascii="Times New Roman" w:hAnsi="Times New Roman"/>
              </w:rPr>
            </w:pPr>
          </w:p>
        </w:tc>
        <w:tc>
          <w:tcPr>
            <w:tcW w:w="2520" w:type="dxa"/>
          </w:tcPr>
          <w:p w:rsidR="004D1500" w:rsidRPr="00D917E1" w:rsidRDefault="004D1500" w:rsidP="00DF37E1">
            <w:pPr>
              <w:spacing w:before="100" w:line="240" w:lineRule="auto"/>
              <w:ind w:firstLine="567"/>
              <w:jc w:val="both"/>
              <w:rPr>
                <w:rFonts w:ascii="Times New Roman" w:hAnsi="Times New Roman"/>
              </w:rPr>
            </w:pPr>
          </w:p>
        </w:tc>
        <w:tc>
          <w:tcPr>
            <w:tcW w:w="1800" w:type="dxa"/>
          </w:tcPr>
          <w:p w:rsidR="004D1500" w:rsidRPr="00D917E1" w:rsidRDefault="004D1500" w:rsidP="00DF37E1">
            <w:pPr>
              <w:spacing w:before="100" w:line="240" w:lineRule="auto"/>
              <w:ind w:firstLine="567"/>
              <w:jc w:val="both"/>
              <w:rPr>
                <w:rFonts w:ascii="Times New Roman" w:hAnsi="Times New Roman"/>
              </w:rPr>
            </w:pPr>
          </w:p>
        </w:tc>
      </w:tr>
      <w:tr w:rsidR="004D1500" w:rsidRPr="00D917E1" w:rsidTr="00DF37E1">
        <w:tc>
          <w:tcPr>
            <w:tcW w:w="1188" w:type="dxa"/>
          </w:tcPr>
          <w:p w:rsidR="004D1500" w:rsidRPr="00D917E1" w:rsidRDefault="004D1500" w:rsidP="00DF37E1">
            <w:pPr>
              <w:spacing w:before="100" w:line="240" w:lineRule="auto"/>
              <w:ind w:firstLine="567"/>
              <w:jc w:val="both"/>
              <w:rPr>
                <w:rFonts w:ascii="Times New Roman" w:hAnsi="Times New Roman"/>
                <w:lang w:val="kk-KZ"/>
              </w:rPr>
            </w:pPr>
            <w:r w:rsidRPr="00D917E1">
              <w:rPr>
                <w:rFonts w:ascii="Times New Roman" w:hAnsi="Times New Roman"/>
                <w:lang w:val="kk-KZ"/>
              </w:rPr>
              <w:t>2</w:t>
            </w:r>
          </w:p>
        </w:tc>
        <w:tc>
          <w:tcPr>
            <w:tcW w:w="900" w:type="dxa"/>
          </w:tcPr>
          <w:p w:rsidR="004D1500" w:rsidRPr="00D917E1" w:rsidRDefault="004D1500" w:rsidP="00DF37E1">
            <w:pPr>
              <w:spacing w:before="100" w:line="240" w:lineRule="auto"/>
              <w:ind w:firstLine="567"/>
              <w:jc w:val="both"/>
              <w:rPr>
                <w:rFonts w:ascii="Times New Roman" w:hAnsi="Times New Roman"/>
                <w:lang w:val="kk-KZ"/>
              </w:rPr>
            </w:pPr>
            <w:r w:rsidRPr="00D917E1">
              <w:rPr>
                <w:rFonts w:ascii="Times New Roman" w:hAnsi="Times New Roman"/>
                <w:lang w:val="kk-KZ"/>
              </w:rPr>
              <w:t>1</w:t>
            </w:r>
          </w:p>
        </w:tc>
        <w:tc>
          <w:tcPr>
            <w:tcW w:w="1080" w:type="dxa"/>
          </w:tcPr>
          <w:p w:rsidR="004D1500" w:rsidRPr="00D917E1" w:rsidRDefault="004D1500" w:rsidP="00DF37E1">
            <w:pPr>
              <w:spacing w:before="100" w:line="240" w:lineRule="auto"/>
              <w:ind w:firstLine="567"/>
              <w:jc w:val="both"/>
              <w:rPr>
                <w:rFonts w:ascii="Times New Roman" w:hAnsi="Times New Roman"/>
                <w:lang w:val="kk-KZ"/>
              </w:rPr>
            </w:pPr>
            <w:r w:rsidRPr="00D917E1">
              <w:rPr>
                <w:rFonts w:ascii="Times New Roman" w:hAnsi="Times New Roman"/>
                <w:lang w:val="kk-KZ"/>
              </w:rPr>
              <w:t>1</w:t>
            </w:r>
          </w:p>
        </w:tc>
        <w:tc>
          <w:tcPr>
            <w:tcW w:w="1980" w:type="dxa"/>
          </w:tcPr>
          <w:p w:rsidR="004D1500" w:rsidRPr="00D917E1" w:rsidRDefault="004D1500" w:rsidP="00DF37E1">
            <w:pPr>
              <w:spacing w:before="100" w:line="240" w:lineRule="auto"/>
              <w:ind w:firstLine="567"/>
              <w:jc w:val="both"/>
              <w:rPr>
                <w:rFonts w:ascii="Times New Roman" w:hAnsi="Times New Roman"/>
              </w:rPr>
            </w:pPr>
          </w:p>
        </w:tc>
        <w:tc>
          <w:tcPr>
            <w:tcW w:w="2520" w:type="dxa"/>
          </w:tcPr>
          <w:p w:rsidR="004D1500" w:rsidRPr="00D917E1" w:rsidRDefault="004D1500" w:rsidP="00DF37E1">
            <w:pPr>
              <w:spacing w:before="100" w:line="240" w:lineRule="auto"/>
              <w:ind w:firstLine="567"/>
              <w:jc w:val="both"/>
              <w:rPr>
                <w:rFonts w:ascii="Times New Roman" w:hAnsi="Times New Roman"/>
              </w:rPr>
            </w:pPr>
          </w:p>
        </w:tc>
        <w:tc>
          <w:tcPr>
            <w:tcW w:w="1800" w:type="dxa"/>
          </w:tcPr>
          <w:p w:rsidR="004D1500" w:rsidRPr="00D917E1" w:rsidRDefault="004D1500" w:rsidP="00DF37E1">
            <w:pPr>
              <w:spacing w:before="100" w:line="240" w:lineRule="auto"/>
              <w:ind w:firstLine="567"/>
              <w:jc w:val="both"/>
              <w:rPr>
                <w:rFonts w:ascii="Times New Roman" w:hAnsi="Times New Roman"/>
              </w:rPr>
            </w:pPr>
          </w:p>
        </w:tc>
      </w:tr>
      <w:tr w:rsidR="004D1500" w:rsidRPr="00D917E1" w:rsidTr="00DF37E1">
        <w:tc>
          <w:tcPr>
            <w:tcW w:w="1188" w:type="dxa"/>
          </w:tcPr>
          <w:p w:rsidR="004D1500" w:rsidRPr="00D917E1" w:rsidRDefault="004D1500" w:rsidP="00DF37E1">
            <w:pPr>
              <w:spacing w:before="100" w:line="240" w:lineRule="auto"/>
              <w:ind w:firstLine="567"/>
              <w:jc w:val="both"/>
              <w:rPr>
                <w:rFonts w:ascii="Times New Roman" w:hAnsi="Times New Roman"/>
                <w:lang w:val="kk-KZ"/>
              </w:rPr>
            </w:pPr>
            <w:r w:rsidRPr="00D917E1">
              <w:rPr>
                <w:rFonts w:ascii="Times New Roman" w:hAnsi="Times New Roman"/>
                <w:lang w:val="kk-KZ"/>
              </w:rPr>
              <w:t>3</w:t>
            </w:r>
          </w:p>
        </w:tc>
        <w:tc>
          <w:tcPr>
            <w:tcW w:w="900" w:type="dxa"/>
          </w:tcPr>
          <w:p w:rsidR="004D1500" w:rsidRPr="00D917E1" w:rsidRDefault="004D1500" w:rsidP="00DF37E1">
            <w:pPr>
              <w:spacing w:before="100" w:line="240" w:lineRule="auto"/>
              <w:ind w:firstLine="567"/>
              <w:jc w:val="both"/>
              <w:rPr>
                <w:rFonts w:ascii="Times New Roman" w:hAnsi="Times New Roman"/>
                <w:lang w:val="kk-KZ"/>
              </w:rPr>
            </w:pPr>
            <w:r w:rsidRPr="00D917E1">
              <w:rPr>
                <w:rFonts w:ascii="Times New Roman" w:hAnsi="Times New Roman"/>
                <w:lang w:val="kk-KZ"/>
              </w:rPr>
              <w:t>-</w:t>
            </w:r>
          </w:p>
        </w:tc>
        <w:tc>
          <w:tcPr>
            <w:tcW w:w="1080" w:type="dxa"/>
          </w:tcPr>
          <w:p w:rsidR="004D1500" w:rsidRPr="00D917E1" w:rsidRDefault="004D1500" w:rsidP="00DF37E1">
            <w:pPr>
              <w:spacing w:before="100" w:line="240" w:lineRule="auto"/>
              <w:ind w:firstLine="567"/>
              <w:jc w:val="both"/>
              <w:rPr>
                <w:rFonts w:ascii="Times New Roman" w:hAnsi="Times New Roman"/>
                <w:lang w:val="kk-KZ"/>
              </w:rPr>
            </w:pPr>
            <w:r w:rsidRPr="00D917E1">
              <w:rPr>
                <w:rFonts w:ascii="Times New Roman" w:hAnsi="Times New Roman"/>
                <w:lang w:val="kk-KZ"/>
              </w:rPr>
              <w:t>1</w:t>
            </w:r>
          </w:p>
        </w:tc>
        <w:tc>
          <w:tcPr>
            <w:tcW w:w="1980" w:type="dxa"/>
          </w:tcPr>
          <w:p w:rsidR="004D1500" w:rsidRPr="00D917E1" w:rsidRDefault="004D1500" w:rsidP="00DF37E1">
            <w:pPr>
              <w:spacing w:before="100" w:line="240" w:lineRule="auto"/>
              <w:ind w:firstLine="567"/>
              <w:jc w:val="both"/>
              <w:rPr>
                <w:rFonts w:ascii="Times New Roman" w:hAnsi="Times New Roman"/>
              </w:rPr>
            </w:pPr>
          </w:p>
        </w:tc>
        <w:tc>
          <w:tcPr>
            <w:tcW w:w="2520" w:type="dxa"/>
          </w:tcPr>
          <w:p w:rsidR="004D1500" w:rsidRPr="00D917E1" w:rsidRDefault="004D1500" w:rsidP="00DF37E1">
            <w:pPr>
              <w:spacing w:before="100" w:line="240" w:lineRule="auto"/>
              <w:ind w:firstLine="567"/>
              <w:jc w:val="both"/>
              <w:rPr>
                <w:rFonts w:ascii="Times New Roman" w:hAnsi="Times New Roman"/>
              </w:rPr>
            </w:pPr>
          </w:p>
        </w:tc>
        <w:tc>
          <w:tcPr>
            <w:tcW w:w="1800" w:type="dxa"/>
          </w:tcPr>
          <w:p w:rsidR="004D1500" w:rsidRPr="00D917E1" w:rsidRDefault="004D1500" w:rsidP="00DF37E1">
            <w:pPr>
              <w:spacing w:before="100" w:line="240" w:lineRule="auto"/>
              <w:ind w:firstLine="567"/>
              <w:jc w:val="both"/>
              <w:rPr>
                <w:rFonts w:ascii="Times New Roman" w:hAnsi="Times New Roman"/>
              </w:rPr>
            </w:pPr>
          </w:p>
        </w:tc>
      </w:tr>
    </w:tbl>
    <w:p w:rsidR="004D1500" w:rsidRPr="00D917E1" w:rsidRDefault="004D1500" w:rsidP="004D1500">
      <w:pPr>
        <w:spacing w:before="100" w:line="360" w:lineRule="auto"/>
        <w:ind w:firstLine="567"/>
        <w:jc w:val="both"/>
        <w:rPr>
          <w:rFonts w:ascii="Times New Roman" w:hAnsi="Times New Roman"/>
          <w:lang w:val="kk-KZ"/>
        </w:rPr>
      </w:pPr>
      <w:r w:rsidRPr="00D917E1">
        <w:rPr>
          <w:rFonts w:ascii="Times New Roman" w:hAnsi="Times New Roman"/>
          <w:lang w:val="kk-KZ"/>
        </w:rPr>
        <w:t>Реакция жылдамдығының концентрацияға тәуелділігі графигін сызыңыздар. Осыған сай қорытынды жасаңыздар.</w:t>
      </w:r>
    </w:p>
    <w:p w:rsidR="004D1500" w:rsidRPr="00D917E1" w:rsidRDefault="004D1500" w:rsidP="004D1500">
      <w:pPr>
        <w:pStyle w:val="2"/>
        <w:jc w:val="center"/>
        <w:rPr>
          <w:rFonts w:ascii="Times New Roman" w:hAnsi="Times New Roman"/>
          <w:b/>
          <w:sz w:val="22"/>
          <w:szCs w:val="22"/>
          <w:lang w:val="kk-KZ"/>
        </w:rPr>
      </w:pPr>
      <w:r w:rsidRPr="00D917E1">
        <w:rPr>
          <w:rFonts w:ascii="Times New Roman" w:hAnsi="Times New Roman"/>
          <w:b/>
          <w:sz w:val="22"/>
          <w:szCs w:val="22"/>
          <w:lang w:val="kk-KZ"/>
        </w:rPr>
        <w:t xml:space="preserve"> Химиялық реакция жылдамдығына температура әсері</w:t>
      </w:r>
    </w:p>
    <w:p w:rsidR="004D1500" w:rsidRPr="00D917E1" w:rsidRDefault="004D1500" w:rsidP="004D1500">
      <w:pPr>
        <w:pStyle w:val="2"/>
        <w:ind w:left="0" w:firstLine="567"/>
        <w:rPr>
          <w:rFonts w:ascii="Times New Roman" w:hAnsi="Times New Roman"/>
          <w:sz w:val="22"/>
          <w:szCs w:val="22"/>
          <w:lang w:val="kk-KZ"/>
        </w:rPr>
      </w:pPr>
      <w:r w:rsidRPr="00D917E1">
        <w:rPr>
          <w:rFonts w:ascii="Times New Roman" w:hAnsi="Times New Roman"/>
          <w:sz w:val="22"/>
          <w:szCs w:val="22"/>
          <w:lang w:val="kk-KZ"/>
        </w:rPr>
        <w:lastRenderedPageBreak/>
        <w:t>Натрий тиосульфатының күкірт қышқылымен әрекеттесуін үш түрлі температурада жүргіземіз. Ол үшін қарапайым термостатта (жылуға төзімді химиялық стаканда) үш температурада реакция жүру уақытын өлшеу арқылы өткен бөлімде жасалған тәжірибенің біреуін қайталаймыз. Тәжірибеде байқаған мәліметтерімізді пайдаланып кестені толтырамыз.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2292"/>
        <w:gridCol w:w="3861"/>
        <w:gridCol w:w="2483"/>
      </w:tblGrid>
      <w:tr w:rsidR="004D1500" w:rsidRPr="00D917E1" w:rsidTr="00DF37E1">
        <w:tc>
          <w:tcPr>
            <w:tcW w:w="645" w:type="dxa"/>
          </w:tcPr>
          <w:p w:rsidR="004D1500" w:rsidRPr="00D917E1" w:rsidRDefault="004D1500" w:rsidP="00DF37E1">
            <w:pPr>
              <w:pStyle w:val="2"/>
              <w:ind w:left="0" w:firstLine="0"/>
              <w:jc w:val="center"/>
              <w:rPr>
                <w:rFonts w:ascii="Times New Roman" w:hAnsi="Times New Roman"/>
                <w:sz w:val="22"/>
                <w:szCs w:val="22"/>
              </w:rPr>
            </w:pPr>
            <w:r w:rsidRPr="00D917E1">
              <w:rPr>
                <w:rFonts w:ascii="Times New Roman" w:hAnsi="Times New Roman"/>
                <w:sz w:val="22"/>
                <w:szCs w:val="22"/>
              </w:rPr>
              <w:t>№</w:t>
            </w:r>
          </w:p>
        </w:tc>
        <w:tc>
          <w:tcPr>
            <w:tcW w:w="2292" w:type="dxa"/>
          </w:tcPr>
          <w:p w:rsidR="004D1500" w:rsidRPr="00D917E1" w:rsidRDefault="004D1500" w:rsidP="00DF37E1">
            <w:pPr>
              <w:pStyle w:val="2"/>
              <w:ind w:left="0" w:firstLine="0"/>
              <w:jc w:val="center"/>
              <w:rPr>
                <w:rFonts w:ascii="Times New Roman" w:hAnsi="Times New Roman"/>
                <w:sz w:val="22"/>
                <w:szCs w:val="22"/>
              </w:rPr>
            </w:pPr>
            <w:r w:rsidRPr="00D917E1">
              <w:rPr>
                <w:rFonts w:ascii="Times New Roman" w:hAnsi="Times New Roman"/>
                <w:sz w:val="22"/>
                <w:szCs w:val="22"/>
              </w:rPr>
              <w:t xml:space="preserve">Температура, </w:t>
            </w:r>
            <w:r w:rsidRPr="00D917E1">
              <w:rPr>
                <w:rFonts w:ascii="Times New Roman" w:hAnsi="Times New Roman"/>
                <w:sz w:val="22"/>
                <w:szCs w:val="22"/>
                <w:vertAlign w:val="superscript"/>
              </w:rPr>
              <w:t>0</w:t>
            </w:r>
            <w:r w:rsidRPr="00D917E1">
              <w:rPr>
                <w:rFonts w:ascii="Times New Roman" w:hAnsi="Times New Roman"/>
                <w:sz w:val="22"/>
                <w:szCs w:val="22"/>
              </w:rPr>
              <w:t>С</w:t>
            </w:r>
          </w:p>
        </w:tc>
        <w:tc>
          <w:tcPr>
            <w:tcW w:w="3861" w:type="dxa"/>
          </w:tcPr>
          <w:p w:rsidR="004D1500" w:rsidRPr="00D917E1" w:rsidRDefault="004D1500" w:rsidP="00DF37E1">
            <w:pPr>
              <w:pStyle w:val="2"/>
              <w:ind w:left="0" w:firstLine="0"/>
              <w:rPr>
                <w:rFonts w:ascii="Times New Roman" w:hAnsi="Times New Roman"/>
                <w:sz w:val="22"/>
                <w:szCs w:val="22"/>
              </w:rPr>
            </w:pPr>
            <w:r w:rsidRPr="00D917E1">
              <w:rPr>
                <w:rFonts w:ascii="Times New Roman" w:hAnsi="Times New Roman"/>
                <w:sz w:val="22"/>
                <w:szCs w:val="22"/>
                <w:lang w:val="kk-KZ"/>
              </w:rPr>
              <w:t>Реакция жүру уақыты</w:t>
            </w:r>
            <w:r w:rsidRPr="00D917E1">
              <w:rPr>
                <w:rFonts w:ascii="Times New Roman" w:hAnsi="Times New Roman"/>
                <w:sz w:val="22"/>
                <w:szCs w:val="22"/>
              </w:rPr>
              <w:t xml:space="preserve">, </w:t>
            </w:r>
            <w:r w:rsidRPr="00D917E1">
              <w:rPr>
                <w:rFonts w:ascii="Times New Roman" w:hAnsi="Times New Roman"/>
                <w:i/>
                <w:sz w:val="22"/>
                <w:szCs w:val="22"/>
                <w:lang w:val="en-US"/>
              </w:rPr>
              <w:t>t</w:t>
            </w:r>
            <w:r w:rsidRPr="00D917E1">
              <w:rPr>
                <w:rFonts w:ascii="Times New Roman" w:hAnsi="Times New Roman"/>
                <w:sz w:val="22"/>
                <w:szCs w:val="22"/>
              </w:rPr>
              <w:t xml:space="preserve"> с.</w:t>
            </w:r>
          </w:p>
        </w:tc>
        <w:tc>
          <w:tcPr>
            <w:tcW w:w="2483" w:type="dxa"/>
          </w:tcPr>
          <w:p w:rsidR="004D1500" w:rsidRPr="00D917E1" w:rsidRDefault="004D1500" w:rsidP="00DF37E1">
            <w:pPr>
              <w:pStyle w:val="2"/>
              <w:ind w:left="0" w:firstLine="0"/>
              <w:jc w:val="center"/>
              <w:rPr>
                <w:rFonts w:ascii="Times New Roman" w:hAnsi="Times New Roman"/>
                <w:sz w:val="22"/>
                <w:szCs w:val="22"/>
              </w:rPr>
            </w:pPr>
            <w:r w:rsidRPr="00D917E1">
              <w:rPr>
                <w:rFonts w:ascii="Times New Roman" w:hAnsi="Times New Roman"/>
                <w:sz w:val="22"/>
                <w:szCs w:val="22"/>
                <w:lang w:val="kk-KZ"/>
              </w:rPr>
              <w:t>Р</w:t>
            </w:r>
            <w:proofErr w:type="spellStart"/>
            <w:r w:rsidRPr="00D917E1">
              <w:rPr>
                <w:rFonts w:ascii="Times New Roman" w:hAnsi="Times New Roman"/>
                <w:sz w:val="22"/>
                <w:szCs w:val="22"/>
              </w:rPr>
              <w:t>еакци</w:t>
            </w:r>
            <w:proofErr w:type="spellEnd"/>
            <w:r w:rsidRPr="00D917E1">
              <w:rPr>
                <w:rFonts w:ascii="Times New Roman" w:hAnsi="Times New Roman"/>
                <w:sz w:val="22"/>
                <w:szCs w:val="22"/>
                <w:lang w:val="kk-KZ"/>
              </w:rPr>
              <w:t>я жылдамдығы</w:t>
            </w:r>
            <w:r w:rsidRPr="00D917E1">
              <w:rPr>
                <w:rFonts w:ascii="Times New Roman" w:hAnsi="Times New Roman"/>
                <w:sz w:val="22"/>
                <w:szCs w:val="22"/>
              </w:rPr>
              <w:t xml:space="preserve">   </w:t>
            </w:r>
          </w:p>
          <w:p w:rsidR="004D1500" w:rsidRPr="00D917E1" w:rsidRDefault="004D1500" w:rsidP="00DF37E1">
            <w:pPr>
              <w:pStyle w:val="2"/>
              <w:ind w:left="0" w:firstLine="0"/>
              <w:jc w:val="center"/>
              <w:rPr>
                <w:rFonts w:ascii="Times New Roman" w:hAnsi="Times New Roman"/>
                <w:sz w:val="22"/>
                <w:szCs w:val="22"/>
              </w:rPr>
            </w:pPr>
            <w:r w:rsidRPr="00D917E1">
              <w:rPr>
                <w:rFonts w:ascii="Times New Roman" w:hAnsi="Times New Roman"/>
                <w:sz w:val="22"/>
                <w:szCs w:val="22"/>
              </w:rPr>
              <w:t xml:space="preserve"> </w:t>
            </w:r>
            <w:r w:rsidRPr="00D917E1">
              <w:rPr>
                <w:rFonts w:ascii="Times New Roman" w:hAnsi="Times New Roman"/>
                <w:sz w:val="22"/>
                <w:szCs w:val="22"/>
                <w:lang w:val="en-US"/>
              </w:rPr>
              <w:t xml:space="preserve">v = </w:t>
            </w:r>
            <w:r w:rsidRPr="00D917E1">
              <w:rPr>
                <w:rFonts w:ascii="Times New Roman" w:hAnsi="Times New Roman"/>
                <w:position w:val="-30"/>
                <w:sz w:val="22"/>
                <w:szCs w:val="22"/>
                <w:lang w:val="en-US"/>
              </w:rPr>
              <w:object w:dxaOrig="200" w:dyaOrig="800">
                <v:shape id="_x0000_i1027" type="#_x0000_t75" style="width:9.75pt;height:39.75pt" o:ole="" fillcolor="window">
                  <v:imagedata r:id="rId11" o:title=""/>
                </v:shape>
                <o:OLEObject Type="Embed" ProgID="Equation.3" ShapeID="_x0000_i1027" DrawAspect="Content" ObjectID="_1660040645" r:id="rId12"/>
              </w:object>
            </w:r>
          </w:p>
        </w:tc>
      </w:tr>
      <w:tr w:rsidR="004D1500" w:rsidRPr="00D917E1" w:rsidTr="00DF37E1">
        <w:tc>
          <w:tcPr>
            <w:tcW w:w="645" w:type="dxa"/>
          </w:tcPr>
          <w:p w:rsidR="004D1500" w:rsidRPr="00D917E1" w:rsidRDefault="004D1500" w:rsidP="00DF37E1">
            <w:pPr>
              <w:pStyle w:val="2"/>
              <w:ind w:left="0" w:firstLine="0"/>
              <w:rPr>
                <w:sz w:val="22"/>
                <w:szCs w:val="22"/>
              </w:rPr>
            </w:pPr>
          </w:p>
        </w:tc>
        <w:tc>
          <w:tcPr>
            <w:tcW w:w="2292" w:type="dxa"/>
          </w:tcPr>
          <w:p w:rsidR="004D1500" w:rsidRPr="00D917E1" w:rsidRDefault="004D1500" w:rsidP="00DF37E1">
            <w:pPr>
              <w:pStyle w:val="2"/>
              <w:ind w:left="0" w:firstLine="0"/>
              <w:rPr>
                <w:sz w:val="22"/>
                <w:szCs w:val="22"/>
              </w:rPr>
            </w:pPr>
          </w:p>
        </w:tc>
        <w:tc>
          <w:tcPr>
            <w:tcW w:w="3861" w:type="dxa"/>
          </w:tcPr>
          <w:p w:rsidR="004D1500" w:rsidRPr="00D917E1" w:rsidRDefault="004D1500" w:rsidP="00DF37E1">
            <w:pPr>
              <w:pStyle w:val="2"/>
              <w:ind w:left="0" w:firstLine="0"/>
              <w:rPr>
                <w:sz w:val="22"/>
                <w:szCs w:val="22"/>
              </w:rPr>
            </w:pPr>
          </w:p>
        </w:tc>
        <w:tc>
          <w:tcPr>
            <w:tcW w:w="2483" w:type="dxa"/>
          </w:tcPr>
          <w:p w:rsidR="004D1500" w:rsidRPr="00D917E1" w:rsidRDefault="004D1500" w:rsidP="00DF37E1">
            <w:pPr>
              <w:pStyle w:val="2"/>
              <w:ind w:left="0" w:firstLine="0"/>
              <w:rPr>
                <w:sz w:val="22"/>
                <w:szCs w:val="22"/>
              </w:rPr>
            </w:pPr>
          </w:p>
        </w:tc>
      </w:tr>
    </w:tbl>
    <w:p w:rsidR="004D1500" w:rsidRPr="00D917E1" w:rsidRDefault="004D1500" w:rsidP="004D1500">
      <w:pPr>
        <w:spacing w:before="100" w:line="360" w:lineRule="auto"/>
        <w:ind w:firstLine="567"/>
        <w:jc w:val="both"/>
        <w:rPr>
          <w:rFonts w:ascii="Times New Roman" w:hAnsi="Times New Roman"/>
          <w:lang w:val="kk-KZ"/>
        </w:rPr>
      </w:pPr>
      <w:r w:rsidRPr="00D917E1">
        <w:rPr>
          <w:rFonts w:ascii="Times New Roman" w:hAnsi="Times New Roman"/>
          <w:lang w:val="kk-KZ"/>
        </w:rPr>
        <w:t>Реакция жылдамдығының температураға тәуелділігі графигін сызыңыздар. Зертханалық жұмыстан алған нәтижелеріңізді қорытындылаңыздар.</w:t>
      </w:r>
    </w:p>
    <w:p w:rsidR="008D42F3" w:rsidRPr="00D917E1" w:rsidRDefault="008D42F3" w:rsidP="008D42F3">
      <w:pPr>
        <w:jc w:val="center"/>
        <w:rPr>
          <w:rFonts w:ascii="Times New Roman" w:hAnsi="Times New Roman" w:cs="Times New Roman"/>
          <w:b/>
          <w:i/>
          <w:lang w:val="kk-KZ"/>
        </w:rPr>
      </w:pPr>
      <w:r w:rsidRPr="00D917E1">
        <w:rPr>
          <w:rFonts w:ascii="Times New Roman" w:hAnsi="Times New Roman" w:cs="Times New Roman"/>
          <w:b/>
          <w:i/>
          <w:lang w:val="kk-KZ"/>
        </w:rPr>
        <w:t>Әдебиеттер:</w:t>
      </w:r>
    </w:p>
    <w:p w:rsidR="008D42F3" w:rsidRPr="00D917E1" w:rsidRDefault="008D42F3" w:rsidP="008D42F3">
      <w:pPr>
        <w:widowControl w:val="0"/>
        <w:numPr>
          <w:ilvl w:val="0"/>
          <w:numId w:val="2"/>
        </w:numPr>
        <w:tabs>
          <w:tab w:val="left" w:pos="180"/>
          <w:tab w:val="left" w:pos="567"/>
          <w:tab w:val="num" w:pos="720"/>
        </w:tabs>
        <w:suppressAutoHyphens/>
        <w:spacing w:after="0" w:line="240" w:lineRule="auto"/>
        <w:jc w:val="both"/>
        <w:rPr>
          <w:rFonts w:ascii="Times New Roman" w:hAnsi="Times New Roman" w:cs="Times New Roman"/>
          <w:lang w:val="kk-KZ"/>
        </w:rPr>
      </w:pPr>
      <w:r w:rsidRPr="00D917E1">
        <w:rPr>
          <w:rFonts w:ascii="Times New Roman" w:hAnsi="Times New Roman" w:cs="Times New Roman"/>
          <w:lang w:val="kk-KZ"/>
        </w:rPr>
        <w:t xml:space="preserve">  Бірімжанов Б.А. Жалпы химия. - Алматы ҚазҰУ, 2011, 744 б</w:t>
      </w:r>
    </w:p>
    <w:p w:rsidR="008D42F3" w:rsidRPr="00D917E1" w:rsidRDefault="008D42F3" w:rsidP="008D42F3">
      <w:pPr>
        <w:widowControl w:val="0"/>
        <w:numPr>
          <w:ilvl w:val="0"/>
          <w:numId w:val="2"/>
        </w:numPr>
        <w:tabs>
          <w:tab w:val="left" w:pos="180"/>
          <w:tab w:val="left" w:pos="567"/>
          <w:tab w:val="num" w:pos="720"/>
        </w:tabs>
        <w:suppressAutoHyphens/>
        <w:spacing w:after="0" w:line="240" w:lineRule="auto"/>
        <w:jc w:val="both"/>
        <w:rPr>
          <w:rFonts w:ascii="Times New Roman" w:hAnsi="Times New Roman" w:cs="Times New Roman"/>
          <w:lang w:val="kk-KZ"/>
        </w:rPr>
      </w:pPr>
      <w:r w:rsidRPr="00D917E1">
        <w:rPr>
          <w:rFonts w:ascii="Times New Roman" w:hAnsi="Times New Roman" w:cs="Times New Roman"/>
          <w:lang w:val="kk-KZ"/>
        </w:rPr>
        <w:t xml:space="preserve">  Тугелбаева Л.М.,  Рыскалиева Р.Г., Ашкеева Р.К.  «Жалпы химия» курсы бойынша есептер мен жаттығулар.  Қазақ университеті, Алматы, 2015, 135 б. </w:t>
      </w:r>
    </w:p>
    <w:p w:rsidR="008D42F3" w:rsidRPr="00D917E1" w:rsidRDefault="008D42F3" w:rsidP="008D42F3">
      <w:pPr>
        <w:widowControl w:val="0"/>
        <w:numPr>
          <w:ilvl w:val="0"/>
          <w:numId w:val="2"/>
        </w:numPr>
        <w:tabs>
          <w:tab w:val="left" w:pos="180"/>
          <w:tab w:val="left" w:pos="567"/>
          <w:tab w:val="num" w:pos="720"/>
        </w:tabs>
        <w:suppressAutoHyphens/>
        <w:spacing w:after="0" w:line="240" w:lineRule="auto"/>
        <w:jc w:val="both"/>
        <w:rPr>
          <w:rFonts w:ascii="Times New Roman" w:hAnsi="Times New Roman" w:cs="Times New Roman"/>
          <w:lang w:val="kk-KZ"/>
        </w:rPr>
      </w:pPr>
      <w:r w:rsidRPr="00D917E1">
        <w:rPr>
          <w:rFonts w:ascii="Times New Roman" w:hAnsi="Times New Roman" w:cs="Times New Roman"/>
          <w:lang w:val="kk-KZ"/>
        </w:rPr>
        <w:t>Тугелбаева Л.М.,  Рыскалиева Р.Г., Ашкеева Р.К. «Жалпы химия». Оқу-әдістемелік құралы.-Алматы. «Қазақ университеті», 2013, 152 б.</w:t>
      </w:r>
    </w:p>
    <w:p w:rsidR="008D42F3" w:rsidRPr="00D917E1" w:rsidRDefault="008D42F3" w:rsidP="008D42F3">
      <w:pPr>
        <w:pStyle w:val="a7"/>
        <w:numPr>
          <w:ilvl w:val="0"/>
          <w:numId w:val="2"/>
        </w:numPr>
        <w:tabs>
          <w:tab w:val="clear" w:pos="4677"/>
          <w:tab w:val="clear" w:pos="9355"/>
          <w:tab w:val="left" w:pos="993"/>
        </w:tabs>
        <w:jc w:val="both"/>
        <w:rPr>
          <w:sz w:val="22"/>
          <w:szCs w:val="22"/>
          <w:lang w:val="kk-KZ"/>
        </w:rPr>
      </w:pPr>
      <w:r w:rsidRPr="00D917E1">
        <w:rPr>
          <w:sz w:val="22"/>
          <w:szCs w:val="22"/>
          <w:lang w:val="kk-KZ"/>
        </w:rPr>
        <w:t>Баешова А.Қ., Ашкеева Р.К., Тугелбаева Л.М. «Қоршаған орта химиясы».Оқу-әдістемелік құрал –</w:t>
      </w:r>
      <w:r w:rsidRPr="00D917E1">
        <w:rPr>
          <w:sz w:val="22"/>
          <w:szCs w:val="22"/>
          <w:lang w:val="kk-KZ" w:eastAsia="ar-SA"/>
        </w:rPr>
        <w:t xml:space="preserve"> «Әрекет-принт», Алматы, 2011, 116 б. (ҚазҰУ кітапханасында)</w:t>
      </w:r>
    </w:p>
    <w:p w:rsidR="008D42F3" w:rsidRPr="00D917E1" w:rsidRDefault="00E47554" w:rsidP="008D42F3">
      <w:pPr>
        <w:pStyle w:val="21"/>
        <w:numPr>
          <w:ilvl w:val="0"/>
          <w:numId w:val="2"/>
        </w:numPr>
        <w:spacing w:after="0" w:line="240" w:lineRule="auto"/>
        <w:ind w:right="-2"/>
        <w:jc w:val="both"/>
        <w:rPr>
          <w:sz w:val="22"/>
          <w:szCs w:val="22"/>
        </w:rPr>
      </w:pPr>
      <w:hyperlink r:id="rId13" w:history="1">
        <w:r w:rsidR="008D42F3" w:rsidRPr="00D917E1">
          <w:rPr>
            <w:rStyle w:val="a6"/>
            <w:sz w:val="22"/>
            <w:szCs w:val="22"/>
          </w:rPr>
          <w:t>http://www</w:t>
        </w:r>
      </w:hyperlink>
      <w:r w:rsidR="008D42F3" w:rsidRPr="00D917E1">
        <w:rPr>
          <w:sz w:val="22"/>
          <w:szCs w:val="22"/>
        </w:rPr>
        <w:t>.</w:t>
      </w:r>
      <w:hyperlink r:id="rId14" w:history="1">
        <w:r w:rsidR="008D42F3" w:rsidRPr="00D917E1">
          <w:rPr>
            <w:rStyle w:val="a6"/>
            <w:sz w:val="22"/>
            <w:szCs w:val="22"/>
          </w:rPr>
          <w:t>biometrica.tomsk.ru</w:t>
        </w:r>
      </w:hyperlink>
      <w:r w:rsidR="008D42F3" w:rsidRPr="00D917E1">
        <w:rPr>
          <w:sz w:val="22"/>
          <w:szCs w:val="22"/>
        </w:rPr>
        <w:t xml:space="preserve"> </w:t>
      </w:r>
      <w:r w:rsidR="008D42F3" w:rsidRPr="00D917E1">
        <w:rPr>
          <w:b/>
          <w:sz w:val="22"/>
          <w:szCs w:val="22"/>
        </w:rPr>
        <w:t xml:space="preserve">– </w:t>
      </w:r>
      <w:proofErr w:type="spellStart"/>
      <w:r w:rsidR="008D42F3" w:rsidRPr="00D917E1">
        <w:rPr>
          <w:bCs/>
          <w:iCs/>
          <w:sz w:val="22"/>
          <w:szCs w:val="22"/>
        </w:rPr>
        <w:t>Дирексон</w:t>
      </w:r>
      <w:proofErr w:type="spellEnd"/>
      <w:r w:rsidR="008D42F3" w:rsidRPr="00D917E1">
        <w:rPr>
          <w:bCs/>
          <w:iCs/>
          <w:sz w:val="22"/>
          <w:szCs w:val="22"/>
        </w:rPr>
        <w:t xml:space="preserve"> Р.Г.</w:t>
      </w:r>
      <w:r w:rsidR="008D42F3" w:rsidRPr="00D917E1">
        <w:rPr>
          <w:sz w:val="22"/>
          <w:szCs w:val="22"/>
        </w:rPr>
        <w:t xml:space="preserve"> Основные законы химии.</w:t>
      </w:r>
    </w:p>
    <w:p w:rsidR="008D42F3" w:rsidRPr="00D917E1" w:rsidRDefault="00E47554" w:rsidP="008D42F3">
      <w:pPr>
        <w:numPr>
          <w:ilvl w:val="0"/>
          <w:numId w:val="2"/>
        </w:numPr>
        <w:spacing w:after="0" w:line="240" w:lineRule="auto"/>
        <w:jc w:val="both"/>
        <w:rPr>
          <w:rFonts w:ascii="Times New Roman" w:hAnsi="Times New Roman" w:cs="Times New Roman"/>
          <w:lang w:val="kk-KZ"/>
        </w:rPr>
      </w:pPr>
      <w:hyperlink r:id="rId15" w:history="1">
        <w:r w:rsidR="008D42F3" w:rsidRPr="00D917E1">
          <w:rPr>
            <w:rStyle w:val="a6"/>
            <w:rFonts w:ascii="Times New Roman" w:hAnsi="Times New Roman" w:cs="Times New Roman"/>
            <w:lang w:val="kk-KZ"/>
          </w:rPr>
          <w:t>http://www.informika.ru/text/database/chemy/Rus/gen_.html</w:t>
        </w:r>
      </w:hyperlink>
    </w:p>
    <w:p w:rsidR="008D42F3" w:rsidRPr="00EA1599" w:rsidRDefault="008D42F3" w:rsidP="00EA1599">
      <w:pPr>
        <w:spacing w:line="240" w:lineRule="auto"/>
        <w:ind w:firstLine="708"/>
        <w:jc w:val="center"/>
        <w:rPr>
          <w:rFonts w:ascii="Times New Roman" w:hAnsi="Times New Roman" w:cs="Times New Roman"/>
          <w:b/>
          <w:sz w:val="28"/>
          <w:szCs w:val="28"/>
          <w:lang w:val="kk-KZ"/>
        </w:rPr>
      </w:pPr>
    </w:p>
    <w:sectPr w:rsidR="008D42F3" w:rsidRPr="00EA1599" w:rsidSect="003D56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43D7D"/>
    <w:multiLevelType w:val="hybridMultilevel"/>
    <w:tmpl w:val="66D677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932A61"/>
    <w:multiLevelType w:val="hybridMultilevel"/>
    <w:tmpl w:val="D292C5FE"/>
    <w:lvl w:ilvl="0" w:tplc="40F465CE">
      <w:start w:val="1"/>
      <w:numFmt w:val="decimal"/>
      <w:lvlText w:val="%1."/>
      <w:lvlJc w:val="left"/>
      <w:pPr>
        <w:ind w:left="12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A1599"/>
    <w:rsid w:val="000A4BC2"/>
    <w:rsid w:val="001023B7"/>
    <w:rsid w:val="002114D3"/>
    <w:rsid w:val="003D5605"/>
    <w:rsid w:val="004D1500"/>
    <w:rsid w:val="00510F0C"/>
    <w:rsid w:val="006719B4"/>
    <w:rsid w:val="00882492"/>
    <w:rsid w:val="008C2883"/>
    <w:rsid w:val="008D42F3"/>
    <w:rsid w:val="009E67A6"/>
    <w:rsid w:val="00C33B0B"/>
    <w:rsid w:val="00C91FCD"/>
    <w:rsid w:val="00CE1E6D"/>
    <w:rsid w:val="00D03B28"/>
    <w:rsid w:val="00D917E1"/>
    <w:rsid w:val="00DE5B0B"/>
    <w:rsid w:val="00E47554"/>
    <w:rsid w:val="00EA1599"/>
    <w:rsid w:val="00EE13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605"/>
  </w:style>
  <w:style w:type="paragraph" w:styleId="1">
    <w:name w:val="heading 1"/>
    <w:basedOn w:val="a"/>
    <w:next w:val="a"/>
    <w:link w:val="10"/>
    <w:qFormat/>
    <w:rsid w:val="00EA1599"/>
    <w:pPr>
      <w:keepNext/>
      <w:keepLines/>
      <w:spacing w:before="480" w:after="0" w:line="360" w:lineRule="auto"/>
      <w:ind w:left="187"/>
      <w:outlineLvl w:val="0"/>
    </w:pPr>
    <w:rPr>
      <w:rFonts w:ascii="Cambria" w:eastAsia="Times New Roman" w:hAnsi="Cambria" w:cs="Times New Roman"/>
      <w:b/>
      <w:bCs/>
      <w:color w:val="365F91"/>
      <w:sz w:val="28"/>
      <w:szCs w:val="28"/>
      <w:lang w:val="en-US" w:eastAsia="en-US"/>
    </w:rPr>
  </w:style>
  <w:style w:type="paragraph" w:styleId="6">
    <w:name w:val="heading 6"/>
    <w:basedOn w:val="a"/>
    <w:next w:val="a"/>
    <w:link w:val="60"/>
    <w:qFormat/>
    <w:rsid w:val="004D1500"/>
    <w:pPr>
      <w:widowControl w:val="0"/>
      <w:spacing w:before="240" w:after="60" w:line="320" w:lineRule="auto"/>
      <w:ind w:left="440" w:hanging="420"/>
      <w:outlineLvl w:val="5"/>
    </w:pPr>
    <w:rPr>
      <w:rFonts w:ascii="Times New Roman" w:eastAsia="Times New Roman" w:hAnsi="Times New Roman" w:cs="Times New Roman"/>
      <w:b/>
      <w:bCs/>
      <w:snapToGrid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1599"/>
    <w:rPr>
      <w:rFonts w:ascii="Cambria" w:eastAsia="Times New Roman" w:hAnsi="Cambria" w:cs="Times New Roman"/>
      <w:b/>
      <w:bCs/>
      <w:color w:val="365F91"/>
      <w:sz w:val="28"/>
      <w:szCs w:val="28"/>
      <w:lang w:val="en-US" w:eastAsia="en-US"/>
    </w:rPr>
  </w:style>
  <w:style w:type="paragraph" w:styleId="a3">
    <w:name w:val="List Paragraph"/>
    <w:basedOn w:val="a"/>
    <w:uiPriority w:val="34"/>
    <w:qFormat/>
    <w:rsid w:val="00EA1599"/>
    <w:pPr>
      <w:spacing w:line="360" w:lineRule="auto"/>
      <w:ind w:left="720"/>
      <w:contextualSpacing/>
    </w:pPr>
    <w:rPr>
      <w:rFonts w:eastAsiaTheme="minorHAnsi"/>
      <w:lang w:val="en-US" w:eastAsia="en-US"/>
    </w:rPr>
  </w:style>
  <w:style w:type="paragraph" w:styleId="a4">
    <w:name w:val="Balloon Text"/>
    <w:basedOn w:val="a"/>
    <w:link w:val="a5"/>
    <w:uiPriority w:val="99"/>
    <w:semiHidden/>
    <w:unhideWhenUsed/>
    <w:rsid w:val="00EA15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1599"/>
    <w:rPr>
      <w:rFonts w:ascii="Tahoma" w:hAnsi="Tahoma" w:cs="Tahoma"/>
      <w:sz w:val="16"/>
      <w:szCs w:val="16"/>
    </w:rPr>
  </w:style>
  <w:style w:type="character" w:styleId="a6">
    <w:name w:val="Hyperlink"/>
    <w:basedOn w:val="a0"/>
    <w:rsid w:val="008D42F3"/>
    <w:rPr>
      <w:color w:val="000080"/>
      <w:u w:val="single"/>
    </w:rPr>
  </w:style>
  <w:style w:type="paragraph" w:customStyle="1" w:styleId="21">
    <w:name w:val="Основной текст 21"/>
    <w:basedOn w:val="a"/>
    <w:rsid w:val="008D42F3"/>
    <w:pPr>
      <w:suppressAutoHyphens/>
      <w:spacing w:after="120" w:line="480" w:lineRule="auto"/>
    </w:pPr>
    <w:rPr>
      <w:rFonts w:ascii="Times New Roman" w:eastAsia="Times New Roman" w:hAnsi="Times New Roman" w:cs="Times New Roman"/>
      <w:color w:val="000000"/>
      <w:sz w:val="24"/>
      <w:szCs w:val="24"/>
      <w:lang w:eastAsia="ar-SA"/>
    </w:rPr>
  </w:style>
  <w:style w:type="paragraph" w:styleId="a7">
    <w:name w:val="header"/>
    <w:basedOn w:val="a"/>
    <w:link w:val="a8"/>
    <w:rsid w:val="008D42F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8D42F3"/>
    <w:rPr>
      <w:rFonts w:ascii="Times New Roman" w:eastAsia="Times New Roman" w:hAnsi="Times New Roman" w:cs="Times New Roman"/>
      <w:sz w:val="24"/>
      <w:szCs w:val="24"/>
    </w:rPr>
  </w:style>
  <w:style w:type="character" w:customStyle="1" w:styleId="60">
    <w:name w:val="Заголовок 6 Знак"/>
    <w:basedOn w:val="a0"/>
    <w:link w:val="6"/>
    <w:rsid w:val="004D1500"/>
    <w:rPr>
      <w:rFonts w:ascii="Times New Roman" w:eastAsia="Times New Roman" w:hAnsi="Times New Roman" w:cs="Times New Roman"/>
      <w:b/>
      <w:bCs/>
      <w:snapToGrid w:val="0"/>
    </w:rPr>
  </w:style>
  <w:style w:type="paragraph" w:styleId="2">
    <w:name w:val="Body Text Indent 2"/>
    <w:basedOn w:val="a"/>
    <w:link w:val="20"/>
    <w:rsid w:val="004D1500"/>
    <w:pPr>
      <w:widowControl w:val="0"/>
      <w:spacing w:after="120" w:line="480" w:lineRule="auto"/>
      <w:ind w:left="283" w:hanging="420"/>
    </w:pPr>
    <w:rPr>
      <w:rFonts w:ascii="Courier New" w:eastAsia="Times New Roman" w:hAnsi="Courier New" w:cs="Times New Roman"/>
      <w:snapToGrid w:val="0"/>
      <w:sz w:val="18"/>
      <w:szCs w:val="20"/>
    </w:rPr>
  </w:style>
  <w:style w:type="character" w:customStyle="1" w:styleId="20">
    <w:name w:val="Основной текст с отступом 2 Знак"/>
    <w:basedOn w:val="a0"/>
    <w:link w:val="2"/>
    <w:rsid w:val="004D1500"/>
    <w:rPr>
      <w:rFonts w:ascii="Courier New" w:eastAsia="Times New Roman" w:hAnsi="Courier New" w:cs="Times New Roman"/>
      <w:snapToGrid w:val="0"/>
      <w:sz w:val="18"/>
      <w:szCs w:val="20"/>
    </w:rPr>
  </w:style>
  <w:style w:type="paragraph" w:styleId="a9">
    <w:name w:val="Body Text"/>
    <w:basedOn w:val="a"/>
    <w:link w:val="aa"/>
    <w:rsid w:val="004D1500"/>
    <w:pPr>
      <w:widowControl w:val="0"/>
      <w:spacing w:after="120" w:line="320" w:lineRule="auto"/>
      <w:ind w:left="440" w:hanging="420"/>
    </w:pPr>
    <w:rPr>
      <w:rFonts w:ascii="Courier New" w:eastAsia="Times New Roman" w:hAnsi="Courier New" w:cs="Times New Roman"/>
      <w:snapToGrid w:val="0"/>
      <w:sz w:val="18"/>
      <w:szCs w:val="20"/>
    </w:rPr>
  </w:style>
  <w:style w:type="character" w:customStyle="1" w:styleId="aa">
    <w:name w:val="Основной текст Знак"/>
    <w:basedOn w:val="a0"/>
    <w:link w:val="a9"/>
    <w:rsid w:val="004D1500"/>
    <w:rPr>
      <w:rFonts w:ascii="Courier New" w:eastAsia="Times New Roman" w:hAnsi="Courier New" w:cs="Times New Roman"/>
      <w:snapToGrid w:val="0"/>
      <w:sz w:val="18"/>
      <w:szCs w:val="20"/>
    </w:rPr>
  </w:style>
  <w:style w:type="paragraph" w:styleId="3">
    <w:name w:val="Body Text 3"/>
    <w:basedOn w:val="a"/>
    <w:link w:val="30"/>
    <w:rsid w:val="004D1500"/>
    <w:pPr>
      <w:widowControl w:val="0"/>
      <w:spacing w:after="120" w:line="320" w:lineRule="auto"/>
      <w:ind w:left="440" w:hanging="420"/>
    </w:pPr>
    <w:rPr>
      <w:rFonts w:ascii="Courier New" w:eastAsia="Times New Roman" w:hAnsi="Courier New" w:cs="Times New Roman"/>
      <w:snapToGrid w:val="0"/>
      <w:sz w:val="16"/>
      <w:szCs w:val="16"/>
    </w:rPr>
  </w:style>
  <w:style w:type="character" w:customStyle="1" w:styleId="30">
    <w:name w:val="Основной текст 3 Знак"/>
    <w:basedOn w:val="a0"/>
    <w:link w:val="3"/>
    <w:rsid w:val="004D1500"/>
    <w:rPr>
      <w:rFonts w:ascii="Courier New" w:eastAsia="Times New Roman" w:hAnsi="Courier New" w:cs="Times New Roman"/>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_KrKHahYD0c" TargetMode="External"/><Relationship Id="rId11" Type="http://schemas.openxmlformats.org/officeDocument/2006/relationships/image" Target="media/image3.wmf"/><Relationship Id="rId5" Type="http://schemas.openxmlformats.org/officeDocument/2006/relationships/hyperlink" Target="https://www.youtube.com/watch?v=2A81sS85EOg" TargetMode="External"/><Relationship Id="rId15" Type="http://schemas.openxmlformats.org/officeDocument/2006/relationships/hyperlink" Target="http://www.informika.ru/text/database/chemy/Rus/gen_.html" TargetMode="Externa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www.biometrica.tomsk.ru/razdel_1_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1059</TotalTime>
  <Pages>2</Pages>
  <Words>495</Words>
  <Characters>2823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ПК</cp:lastModifiedBy>
  <cp:revision>12</cp:revision>
  <dcterms:created xsi:type="dcterms:W3CDTF">2012-08-21T09:35:00Z</dcterms:created>
  <dcterms:modified xsi:type="dcterms:W3CDTF">2020-08-27T07:38:00Z</dcterms:modified>
</cp:coreProperties>
</file>